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132" w:rsidRDefault="00B02132" w:rsidP="00B02132">
      <w:pPr>
        <w:shd w:val="clear" w:color="auto" w:fill="E4EDC2"/>
        <w:spacing w:before="90" w:after="90" w:line="360" w:lineRule="auto"/>
        <w:jc w:val="center"/>
        <w:rPr>
          <w:rFonts w:ascii="Times New Roman" w:eastAsia="Times New Roman" w:hAnsi="Times New Roman" w:cs="Times New Roman"/>
          <w:sz w:val="28"/>
          <w:szCs w:val="28"/>
          <w:lang w:eastAsia="ru-RU"/>
        </w:rPr>
      </w:pPr>
      <w:r w:rsidRPr="00B02132">
        <w:rPr>
          <w:rFonts w:ascii="Times New Roman" w:eastAsia="Times New Roman" w:hAnsi="Times New Roman" w:cs="Times New Roman"/>
          <w:sz w:val="28"/>
          <w:szCs w:val="28"/>
          <w:lang w:eastAsia="ru-RU"/>
        </w:rPr>
        <w:t>Пояснительная записка</w:t>
      </w:r>
      <w:r w:rsidR="006711D4">
        <w:rPr>
          <w:rFonts w:ascii="Times New Roman" w:eastAsia="Times New Roman" w:hAnsi="Times New Roman" w:cs="Times New Roman"/>
          <w:sz w:val="28"/>
          <w:szCs w:val="28"/>
          <w:lang w:eastAsia="ru-RU"/>
        </w:rPr>
        <w:t xml:space="preserve"> программы по русскому языку для  2 класса</w:t>
      </w:r>
    </w:p>
    <w:p w:rsidR="00B02132" w:rsidRPr="00B02132" w:rsidRDefault="006711D4" w:rsidP="00B02132">
      <w:pPr>
        <w:shd w:val="clear" w:color="auto" w:fill="E4EDC2"/>
        <w:spacing w:before="90" w:after="90" w:line="360" w:lineRule="auto"/>
        <w:ind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Кл</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р</w:t>
      </w:r>
      <w:proofErr w:type="gramEnd"/>
      <w:r>
        <w:rPr>
          <w:rFonts w:ascii="Times New Roman" w:eastAsia="Times New Roman" w:hAnsi="Times New Roman" w:cs="Times New Roman"/>
          <w:sz w:val="28"/>
          <w:szCs w:val="28"/>
          <w:lang w:eastAsia="ru-RU"/>
        </w:rPr>
        <w:t xml:space="preserve">уководитель: </w:t>
      </w:r>
      <w:proofErr w:type="spellStart"/>
      <w:r>
        <w:rPr>
          <w:rFonts w:ascii="Times New Roman" w:eastAsia="Times New Roman" w:hAnsi="Times New Roman" w:cs="Times New Roman"/>
          <w:sz w:val="28"/>
          <w:szCs w:val="28"/>
          <w:lang w:eastAsia="ru-RU"/>
        </w:rPr>
        <w:t>Штуккерт</w:t>
      </w:r>
      <w:proofErr w:type="spellEnd"/>
      <w:r>
        <w:rPr>
          <w:rFonts w:ascii="Times New Roman" w:eastAsia="Times New Roman" w:hAnsi="Times New Roman" w:cs="Times New Roman"/>
          <w:sz w:val="28"/>
          <w:szCs w:val="28"/>
          <w:lang w:eastAsia="ru-RU"/>
        </w:rPr>
        <w:t xml:space="preserve"> Н. В</w:t>
      </w:r>
      <w:r w:rsidR="00B02132">
        <w:rPr>
          <w:rFonts w:ascii="Times New Roman" w:eastAsia="Times New Roman" w:hAnsi="Times New Roman" w:cs="Times New Roman"/>
          <w:sz w:val="28"/>
          <w:szCs w:val="28"/>
          <w:lang w:eastAsia="ru-RU"/>
        </w:rPr>
        <w:t>.</w:t>
      </w:r>
    </w:p>
    <w:p w:rsidR="00B02132" w:rsidRPr="00B02132" w:rsidRDefault="00B02132" w:rsidP="00B02132">
      <w:pPr>
        <w:shd w:val="clear" w:color="auto" w:fill="E4EDC2"/>
        <w:spacing w:before="90" w:after="90" w:line="360" w:lineRule="auto"/>
        <w:ind w:firstLine="708"/>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Программа по русскому языку для 2 класса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авторской программы </w:t>
      </w:r>
      <w:proofErr w:type="spellStart"/>
      <w:r w:rsidRPr="00B02132">
        <w:rPr>
          <w:rFonts w:ascii="Arial" w:eastAsia="Times New Roman" w:hAnsi="Arial" w:cs="Arial"/>
          <w:color w:val="444444"/>
          <w:sz w:val="18"/>
          <w:lang w:eastAsia="ru-RU"/>
        </w:rPr>
        <w:t>Канакиной</w:t>
      </w:r>
      <w:proofErr w:type="spellEnd"/>
      <w:r w:rsidRPr="00B02132">
        <w:rPr>
          <w:rFonts w:ascii="Arial" w:eastAsia="Times New Roman" w:hAnsi="Arial" w:cs="Arial"/>
          <w:color w:val="444444"/>
          <w:sz w:val="18"/>
          <w:lang w:eastAsia="ru-RU"/>
        </w:rPr>
        <w:t xml:space="preserve"> В.П., Горецкого В.Г и ориентирована на работу по учебно-методическому комплекту «Школа России».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«Дитя входит в духовную жизнь окружающих его людей единственно через посредство отечественного языка, и, наоборот, мир, окружающий дитя, отражается в нём своей духовной стороной только через посредство той же среды – отечественного языка» (К. Д. Ушинский).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Цели и задачи обучения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Изучение русского языка на ступени начального основного общего образования направлено  на достижение следующих целей:</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Основными задачами реализации содержания курса являются: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развитие диалогической и монологической устной и письменной речи;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развитие коммуникативных умений;</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развитие нравственных и эстетических чувств;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развитие способностей к творческой деятельности.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Программа определяет ряд практических задач, решение которых обеспечит достижение основных целей изучения предмета: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развитие речи, мышления, воображения школьников, умения выбирать средства языка в соответствии с целями, задачами и условиями общения;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xml:space="preserve"> • формирование у младших школьников первоначальных представлений о системе и структуре русского языка: лексике, фонетике, графике, орфоэпии, </w:t>
      </w:r>
      <w:proofErr w:type="spellStart"/>
      <w:r w:rsidRPr="00B02132">
        <w:rPr>
          <w:rFonts w:ascii="Arial" w:eastAsia="Times New Roman" w:hAnsi="Arial" w:cs="Arial"/>
          <w:color w:val="444444"/>
          <w:sz w:val="18"/>
          <w:lang w:eastAsia="ru-RU"/>
        </w:rPr>
        <w:t>морфемике</w:t>
      </w:r>
      <w:proofErr w:type="spellEnd"/>
      <w:r w:rsidRPr="00B02132">
        <w:rPr>
          <w:rFonts w:ascii="Arial" w:eastAsia="Times New Roman" w:hAnsi="Arial" w:cs="Arial"/>
          <w:color w:val="444444"/>
          <w:sz w:val="18"/>
          <w:lang w:eastAsia="ru-RU"/>
        </w:rPr>
        <w:t xml:space="preserve"> (состав слова), морфологии и синтаксисе;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формирование навыков культуры речи во всех её проявлениях, умение правильно писать и читать, участвовать в диалоге, составлять несложные устные монологические высказывания и письменные тексты;</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Нормативно-правовые документы, на основании которых разработана рабочая программа.</w:t>
      </w:r>
    </w:p>
    <w:p w:rsidR="00B02132" w:rsidRPr="00B02132" w:rsidRDefault="006711D4" w:rsidP="00B02132">
      <w:pPr>
        <w:shd w:val="clear" w:color="auto" w:fill="E4EDC2"/>
        <w:spacing w:before="90" w:after="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t> </w:t>
      </w:r>
      <w:r w:rsidR="00B02132" w:rsidRPr="00B02132">
        <w:rPr>
          <w:rFonts w:ascii="Arial" w:eastAsia="Times New Roman" w:hAnsi="Arial" w:cs="Arial"/>
          <w:color w:val="444444"/>
          <w:sz w:val="18"/>
          <w:lang w:eastAsia="ru-RU"/>
        </w:rPr>
        <w:t>1.Федеральный закон от 29.12.2012 года № 273-ФЗ «Об образовании в Российской Федерации»;</w:t>
      </w:r>
    </w:p>
    <w:p w:rsidR="00B02132" w:rsidRPr="00B02132" w:rsidRDefault="006711D4" w:rsidP="00B02132">
      <w:pPr>
        <w:shd w:val="clear" w:color="auto" w:fill="E4EDC2"/>
        <w:spacing w:before="90" w:after="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t> </w:t>
      </w:r>
      <w:r w:rsidR="00B02132" w:rsidRPr="00B02132">
        <w:rPr>
          <w:rFonts w:ascii="Arial" w:eastAsia="Times New Roman" w:hAnsi="Arial" w:cs="Arial"/>
          <w:color w:val="444444"/>
          <w:sz w:val="18"/>
          <w:lang w:eastAsia="ru-RU"/>
        </w:rPr>
        <w:t xml:space="preserve">2.Приказ </w:t>
      </w:r>
      <w:proofErr w:type="spellStart"/>
      <w:r w:rsidR="00B02132" w:rsidRPr="00B02132">
        <w:rPr>
          <w:rFonts w:ascii="Arial" w:eastAsia="Times New Roman" w:hAnsi="Arial" w:cs="Arial"/>
          <w:color w:val="444444"/>
          <w:sz w:val="18"/>
          <w:lang w:eastAsia="ru-RU"/>
        </w:rPr>
        <w:t>Минобрнауки</w:t>
      </w:r>
      <w:proofErr w:type="spellEnd"/>
      <w:r w:rsidR="00B02132" w:rsidRPr="00B02132">
        <w:rPr>
          <w:rFonts w:ascii="Arial" w:eastAsia="Times New Roman" w:hAnsi="Arial" w:cs="Arial"/>
          <w:color w:val="444444"/>
          <w:sz w:val="18"/>
          <w:lang w:eastAsia="ru-RU"/>
        </w:rPr>
        <w:t xml:space="preserve"> РФ от 06.10.2009 г. № 373 «Об утверждении и введении в действие федерального образовательного стандарта начального общего образования»;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3.Приказ от 26.11.2010 г. № 1241 «О внесении изменений в ФГОС НОО, утвержденный приказом </w:t>
      </w:r>
      <w:proofErr w:type="spellStart"/>
      <w:r w:rsidRPr="00B02132">
        <w:rPr>
          <w:rFonts w:ascii="Arial" w:eastAsia="Times New Roman" w:hAnsi="Arial" w:cs="Arial"/>
          <w:color w:val="444444"/>
          <w:sz w:val="18"/>
          <w:lang w:eastAsia="ru-RU"/>
        </w:rPr>
        <w:t>Минобрнауки</w:t>
      </w:r>
      <w:proofErr w:type="spellEnd"/>
      <w:r w:rsidRPr="00B02132">
        <w:rPr>
          <w:rFonts w:ascii="Arial" w:eastAsia="Times New Roman" w:hAnsi="Arial" w:cs="Arial"/>
          <w:color w:val="444444"/>
          <w:sz w:val="18"/>
          <w:lang w:eastAsia="ru-RU"/>
        </w:rPr>
        <w:t xml:space="preserve"> РФ от 06.10.2009 г. № 373»;</w:t>
      </w:r>
    </w:p>
    <w:p w:rsidR="00B02132" w:rsidRPr="00B02132" w:rsidRDefault="006711D4" w:rsidP="00B02132">
      <w:pPr>
        <w:shd w:val="clear" w:color="auto" w:fill="E4EDC2"/>
        <w:spacing w:before="90" w:after="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t> </w:t>
      </w:r>
      <w:r w:rsidR="00B02132" w:rsidRPr="00B02132">
        <w:rPr>
          <w:rFonts w:ascii="Arial" w:eastAsia="Times New Roman" w:hAnsi="Arial" w:cs="Arial"/>
          <w:color w:val="444444"/>
          <w:sz w:val="18"/>
          <w:lang w:eastAsia="ru-RU"/>
        </w:rPr>
        <w:t xml:space="preserve">4.Приказ от 22.09.2011 г. № 2357 «О внесении изменений в ФГОС НОО, утвержденный приказом </w:t>
      </w:r>
      <w:proofErr w:type="spellStart"/>
      <w:r w:rsidR="00B02132" w:rsidRPr="00B02132">
        <w:rPr>
          <w:rFonts w:ascii="Arial" w:eastAsia="Times New Roman" w:hAnsi="Arial" w:cs="Arial"/>
          <w:color w:val="444444"/>
          <w:sz w:val="18"/>
          <w:lang w:eastAsia="ru-RU"/>
        </w:rPr>
        <w:t>Минобрнауки</w:t>
      </w:r>
      <w:proofErr w:type="spellEnd"/>
      <w:r w:rsidR="00B02132" w:rsidRPr="00B02132">
        <w:rPr>
          <w:rFonts w:ascii="Arial" w:eastAsia="Times New Roman" w:hAnsi="Arial" w:cs="Arial"/>
          <w:color w:val="444444"/>
          <w:sz w:val="18"/>
          <w:lang w:eastAsia="ru-RU"/>
        </w:rPr>
        <w:t xml:space="preserve"> РФ от 06.10.2009 г. № 373»;</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5.СанПиН 2.4.2.2821-10 "Санитарно-эпидемиологические требования к условиям и организации обучения в общеобразовательных учреждениях".</w:t>
      </w:r>
    </w:p>
    <w:p w:rsidR="00B02132" w:rsidRPr="00B02132" w:rsidRDefault="006711D4" w:rsidP="00B02132">
      <w:pPr>
        <w:shd w:val="clear" w:color="auto" w:fill="E4EDC2"/>
        <w:spacing w:before="90" w:after="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t> </w:t>
      </w:r>
      <w:r w:rsidR="00B02132" w:rsidRPr="00B02132">
        <w:rPr>
          <w:rFonts w:ascii="Arial" w:eastAsia="Times New Roman" w:hAnsi="Arial" w:cs="Arial"/>
          <w:color w:val="444444"/>
          <w:sz w:val="18"/>
          <w:lang w:eastAsia="ru-RU"/>
        </w:rPr>
        <w:t>6.Примерная программа начального общего образования</w:t>
      </w:r>
    </w:p>
    <w:p w:rsidR="00B02132" w:rsidRPr="00B02132" w:rsidRDefault="006711D4" w:rsidP="00B02132">
      <w:pPr>
        <w:shd w:val="clear" w:color="auto" w:fill="E4EDC2"/>
        <w:spacing w:before="90" w:after="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t> </w:t>
      </w:r>
      <w:r w:rsidR="00B02132" w:rsidRPr="00B02132">
        <w:rPr>
          <w:rFonts w:ascii="Arial" w:eastAsia="Times New Roman" w:hAnsi="Arial" w:cs="Arial"/>
          <w:color w:val="444444"/>
          <w:sz w:val="18"/>
          <w:lang w:eastAsia="ru-RU"/>
        </w:rPr>
        <w:t>7.Учебный план для образовательных учреждений Российской Федерации;</w:t>
      </w:r>
      <w:r>
        <w:rPr>
          <w:rFonts w:ascii="Arial" w:eastAsia="Times New Roman" w:hAnsi="Arial" w:cs="Arial"/>
          <w:color w:val="444444"/>
          <w:sz w:val="18"/>
          <w:szCs w:val="18"/>
          <w:lang w:eastAsia="ru-RU"/>
        </w:rPr>
        <w:t xml:space="preserve">  </w:t>
      </w:r>
      <w:r w:rsidR="00B02132" w:rsidRPr="00B02132">
        <w:rPr>
          <w:rFonts w:ascii="Arial" w:eastAsia="Times New Roman" w:hAnsi="Arial" w:cs="Arial"/>
          <w:color w:val="444444"/>
          <w:sz w:val="18"/>
          <w:lang w:eastAsia="ru-RU"/>
        </w:rPr>
        <w:t xml:space="preserve"> перечень учебников, рекомендованных Министерством образования           Российской Федерации к использованию в образовательном процессе в общеобразовательных учре</w:t>
      </w:r>
      <w:r>
        <w:rPr>
          <w:rFonts w:ascii="Arial" w:eastAsia="Times New Roman" w:hAnsi="Arial" w:cs="Arial"/>
          <w:color w:val="444444"/>
          <w:sz w:val="18"/>
          <w:lang w:eastAsia="ru-RU"/>
        </w:rPr>
        <w:t xml:space="preserve">ждениях </w:t>
      </w:r>
    </w:p>
    <w:p w:rsidR="00B02132" w:rsidRPr="00B02132" w:rsidRDefault="006711D4" w:rsidP="00B02132">
      <w:pPr>
        <w:shd w:val="clear" w:color="auto" w:fill="E4EDC2"/>
        <w:spacing w:before="90" w:after="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t> </w:t>
      </w:r>
      <w:r w:rsidR="00B02132" w:rsidRPr="00B02132">
        <w:rPr>
          <w:rFonts w:ascii="Arial" w:eastAsia="Times New Roman" w:hAnsi="Arial" w:cs="Arial"/>
          <w:color w:val="444444"/>
          <w:sz w:val="18"/>
          <w:lang w:eastAsia="ru-RU"/>
        </w:rPr>
        <w:t>8.Положение о структуре, порядке разработки и утверждения рабочих программ и    календарно – тематического планирования учебных курсов, предметов, дисциплин (модулей) Муниципального бюджетного общеобразовательного учр</w:t>
      </w:r>
      <w:r>
        <w:rPr>
          <w:rFonts w:ascii="Arial" w:eastAsia="Times New Roman" w:hAnsi="Arial" w:cs="Arial"/>
          <w:color w:val="444444"/>
          <w:sz w:val="18"/>
          <w:lang w:eastAsia="ru-RU"/>
        </w:rPr>
        <w:t>еждения  «</w:t>
      </w:r>
      <w:proofErr w:type="spellStart"/>
      <w:r>
        <w:rPr>
          <w:rFonts w:ascii="Arial" w:eastAsia="Times New Roman" w:hAnsi="Arial" w:cs="Arial"/>
          <w:color w:val="444444"/>
          <w:sz w:val="18"/>
          <w:lang w:eastAsia="ru-RU"/>
        </w:rPr>
        <w:t>Россошинская</w:t>
      </w:r>
      <w:proofErr w:type="spellEnd"/>
      <w:r>
        <w:rPr>
          <w:rFonts w:ascii="Arial" w:eastAsia="Times New Roman" w:hAnsi="Arial" w:cs="Arial"/>
          <w:color w:val="444444"/>
          <w:sz w:val="18"/>
          <w:lang w:eastAsia="ru-RU"/>
        </w:rPr>
        <w:t xml:space="preserve"> СШ»</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Общая характеристика учебного предмета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Предмет «Русский язык» играет важную роль в реализации основных целевых установок начального образования: становлении основ гражданской идентичности и мировоззрения; формировании основ умения учиться и способности к организации своей деятельности; духовно-нравственном развитии и воспитании младших школьников.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Содержание предмета направлено на формирование функциональной грамотности и коммуникативной компетентности. Русский язык является для младших школьников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Систематический курс русского языка представлен в программе следующими содержательными линиями: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система языка (основы лингвистических знаний): лексика, фонетика и орфоэпия, графика, состав слова (</w:t>
      </w:r>
      <w:proofErr w:type="spellStart"/>
      <w:r w:rsidRPr="00B02132">
        <w:rPr>
          <w:rFonts w:ascii="Arial" w:eastAsia="Times New Roman" w:hAnsi="Arial" w:cs="Arial"/>
          <w:color w:val="444444"/>
          <w:sz w:val="18"/>
          <w:lang w:eastAsia="ru-RU"/>
        </w:rPr>
        <w:t>морфемика</w:t>
      </w:r>
      <w:proofErr w:type="spellEnd"/>
      <w:r w:rsidRPr="00B02132">
        <w:rPr>
          <w:rFonts w:ascii="Arial" w:eastAsia="Times New Roman" w:hAnsi="Arial" w:cs="Arial"/>
          <w:color w:val="444444"/>
          <w:sz w:val="18"/>
          <w:lang w:eastAsia="ru-RU"/>
        </w:rPr>
        <w:t xml:space="preserve">), грамматика (морфология и синтаксис);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орфография и пунктуация;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развитие речи.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xml:space="preserve">   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Языковой материал обеспечивает формирование у младших школьников первоначальных представлений о системе и структуре русского языка с учётом возрастных особенностей младших школьников, а также способствует усвоению ими норм русского литературного языка. 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Программа направлена на формирование у младших школьников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В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Учащиеся научатся адекватно воспринимать звучащую и письменную речь, анализировать свою и оценивать чужую речь, создавать собственные монологические устные высказывания и письменные тексты в соответствии с задачами коммуникации. Включение данного раздела в программу усиливает внимание к формированию коммуникативных умений и навыков, актуальных для практики общения младших школьников.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Содержание систематического курса русского языка представлено в программе как совокупность понятий, правил, сведений, взаимодействующих между собой, отражающих реально существующую внутреннюю взаимосвязь всех сторон языка: фонетической, лексической, словообразовательной и грамматической (морфологической и синтаксической).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Знакомясь с единицами языка разных уровней, учащиеся усваивают их роль, функции, а также связи и отношения, существующие в системе языка и речи. 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учащихся. </w:t>
      </w:r>
      <w:proofErr w:type="gramStart"/>
      <w:r w:rsidRPr="00B02132">
        <w:rPr>
          <w:rFonts w:ascii="Arial" w:eastAsia="Times New Roman" w:hAnsi="Arial" w:cs="Arial"/>
          <w:color w:val="444444"/>
          <w:sz w:val="18"/>
          <w:lang w:eastAsia="ru-RU"/>
        </w:rPr>
        <w:t xml:space="preserve">Работа над текстом предусматривает формирование речевых умений и овладение </w:t>
      </w:r>
      <w:proofErr w:type="spellStart"/>
      <w:r w:rsidRPr="00B02132">
        <w:rPr>
          <w:rFonts w:ascii="Arial" w:eastAsia="Times New Roman" w:hAnsi="Arial" w:cs="Arial"/>
          <w:color w:val="444444"/>
          <w:sz w:val="18"/>
          <w:lang w:eastAsia="ru-RU"/>
        </w:rPr>
        <w:t>речеведческими</w:t>
      </w:r>
      <w:proofErr w:type="spellEnd"/>
      <w:r w:rsidRPr="00B02132">
        <w:rPr>
          <w:rFonts w:ascii="Arial" w:eastAsia="Times New Roman" w:hAnsi="Arial" w:cs="Arial"/>
          <w:color w:val="444444"/>
          <w:sz w:val="18"/>
          <w:lang w:eastAsia="ru-RU"/>
        </w:rPr>
        <w:t xml:space="preserve"> сведениями и знаниями по языку, что создаст действенную основу для обучения школьников созданию текстов по 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w:t>
      </w:r>
      <w:proofErr w:type="gramEnd"/>
      <w:r w:rsidRPr="00B02132">
        <w:rPr>
          <w:rFonts w:ascii="Arial" w:eastAsia="Times New Roman" w:hAnsi="Arial" w:cs="Arial"/>
          <w:color w:val="444444"/>
          <w:sz w:val="18"/>
          <w:lang w:eastAsia="ru-RU"/>
        </w:rPr>
        <w:t xml:space="preserve"> с оценкой и самооценкой выполненной учеником творческой работы.</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Работа над предложением и словосочетанием направлена на обучение учащихся нормам построения и образования предложений, на развитие умений пользоваться предложениями в устной и письменной речи, на обеспечение понимания содержания и структуры предложений в чужой речи. На синтаксической основе школьники осваивают нормы произношения, процессы словоизменения, формируются грамматические умения, орфографические и речевые навыки.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xml:space="preserve">  Программа предусматривает формирование у младших школьников представлений о лексике русского языка. </w:t>
      </w:r>
      <w:proofErr w:type="gramStart"/>
      <w:r w:rsidRPr="00B02132">
        <w:rPr>
          <w:rFonts w:ascii="Arial" w:eastAsia="Times New Roman" w:hAnsi="Arial" w:cs="Arial"/>
          <w:color w:val="444444"/>
          <w:sz w:val="18"/>
          <w:lang w:eastAsia="ru-RU"/>
        </w:rPr>
        <w:t>Освоение знаний о лексике способствует пониманию материальной природы языкового знака (слова как единства звучания и значения); осмыслению роли слова в выражении мыслей, чувств, эмоций; осознанию словарного богатства русского языка и эстетической функции родного слова; овладению умением выбора лексических средств в зависимости от цели, темы, основной мысли, адресата, ситуаций и условий общения;</w:t>
      </w:r>
      <w:proofErr w:type="gramEnd"/>
      <w:r w:rsidRPr="00B02132">
        <w:rPr>
          <w:rFonts w:ascii="Arial" w:eastAsia="Times New Roman" w:hAnsi="Arial" w:cs="Arial"/>
          <w:color w:val="444444"/>
          <w:sz w:val="18"/>
          <w:lang w:eastAsia="ru-RU"/>
        </w:rPr>
        <w:t xml:space="preserve"> осознанию необходимости пополнять и обогащать собственный словарный запас как показатель интеллектуального и речевого развития личности.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Серьёзное внимание уделяется в программе формированию фонетико-графических представлений о звуках и буквах русского языка. Чёткое представление звуковой и графической формы важно для формирования всех видов речевой деятельности: </w:t>
      </w:r>
      <w:proofErr w:type="spellStart"/>
      <w:r w:rsidRPr="00B02132">
        <w:rPr>
          <w:rFonts w:ascii="Arial" w:eastAsia="Times New Roman" w:hAnsi="Arial" w:cs="Arial"/>
          <w:color w:val="444444"/>
          <w:sz w:val="18"/>
          <w:lang w:eastAsia="ru-RU"/>
        </w:rPr>
        <w:t>аудирования</w:t>
      </w:r>
      <w:proofErr w:type="spellEnd"/>
      <w:r w:rsidRPr="00B02132">
        <w:rPr>
          <w:rFonts w:ascii="Arial" w:eastAsia="Times New Roman" w:hAnsi="Arial" w:cs="Arial"/>
          <w:color w:val="444444"/>
          <w:sz w:val="18"/>
          <w:lang w:eastAsia="ru-RU"/>
        </w:rPr>
        <w:t>, говорения, чтения и письма.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w:t>
      </w:r>
      <w:proofErr w:type="spellStart"/>
      <w:r w:rsidRPr="00B02132">
        <w:rPr>
          <w:rFonts w:ascii="Arial" w:eastAsia="Times New Roman" w:hAnsi="Arial" w:cs="Arial"/>
          <w:color w:val="444444"/>
          <w:sz w:val="18"/>
          <w:lang w:eastAsia="ru-RU"/>
        </w:rPr>
        <w:t>общеучебных</w:t>
      </w:r>
      <w:proofErr w:type="spellEnd"/>
      <w:r w:rsidRPr="00B02132">
        <w:rPr>
          <w:rFonts w:ascii="Arial" w:eastAsia="Times New Roman" w:hAnsi="Arial" w:cs="Arial"/>
          <w:color w:val="444444"/>
          <w:sz w:val="18"/>
          <w:lang w:eastAsia="ru-RU"/>
        </w:rPr>
        <w:t>, логических и познавательных (символико-моделирующих) универсальных действий с языковыми единицами.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Программа предусматривает изучение орфографии и пунктуации на основе формирования универсальных учебных действий. </w:t>
      </w:r>
      <w:proofErr w:type="spellStart"/>
      <w:r w:rsidRPr="00B02132">
        <w:rPr>
          <w:rFonts w:ascii="Arial" w:eastAsia="Times New Roman" w:hAnsi="Arial" w:cs="Arial"/>
          <w:color w:val="444444"/>
          <w:sz w:val="18"/>
          <w:lang w:eastAsia="ru-RU"/>
        </w:rPr>
        <w:t>Сформированность</w:t>
      </w:r>
      <w:proofErr w:type="spellEnd"/>
      <w:r w:rsidRPr="00B02132">
        <w:rPr>
          <w:rFonts w:ascii="Arial" w:eastAsia="Times New Roman" w:hAnsi="Arial" w:cs="Arial"/>
          <w:color w:val="444444"/>
          <w:sz w:val="18"/>
          <w:lang w:eastAsia="ru-RU"/>
        </w:rPr>
        <w:t xml:space="preserve"> умений различать части речи и значимые части слова, обнаруживать орфограмму, различать её тип,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Содержание программы является основой для овладения учащимися приёмами активного анализа и синтеза (применительно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речевому развитию. На этой основе развивается потребность в постижении языка и речи как предмета изучения, выработке осмысленного отношения к употреблению в речи основных единиц языка.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Школьники будут работать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w:t>
      </w:r>
      <w:proofErr w:type="gramStart"/>
      <w:r w:rsidRPr="00B02132">
        <w:rPr>
          <w:rFonts w:ascii="Arial" w:eastAsia="Times New Roman" w:hAnsi="Arial" w:cs="Arial"/>
          <w:color w:val="444444"/>
          <w:sz w:val="18"/>
          <w:lang w:eastAsia="ru-RU"/>
        </w:rPr>
        <w:t>со</w:t>
      </w:r>
      <w:proofErr w:type="gramEnd"/>
      <w:r w:rsidRPr="00B02132">
        <w:rPr>
          <w:rFonts w:ascii="Arial" w:eastAsia="Times New Roman" w:hAnsi="Arial" w:cs="Arial"/>
          <w:color w:val="444444"/>
          <w:sz w:val="18"/>
          <w:lang w:eastAsia="ru-RU"/>
        </w:rPr>
        <w:t xml:space="preserve"> взрослыми и сверстниками, умений сотрудничать друг с другом, совместно планировать свои действия, вести поиск и систематизировать нужную информацию.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В программу изменения не внесены.</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Срок реализации рабочей учебной программы – один учебный год.</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Место учебного предмета в учебном плане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Согласно учебному плану для образовательных учреждений Российской Федерации на изучение  русского языка во 2 классе отводится 170 часов из расчёта 5 часов в неделю.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Рабочая программа по русскому языку для 2 класса рассчитана на 170  часов из расчёта 5 часов в неделю.</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Содержание рабочей программы рассчитано на один год обучения. Оно предусматривает обязательные контрольные работы и работы по развитию речи, направленные на освоение учащимися теории и практики этой учебной дисциплины.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Основными формами и средствами контроля во 2 классе являются диктанты, тесты, контрольные списывания, словарные диктанты, контрольные работы. Из 170 учебных часов на проведение письменных контрольных работ выделено 29  часов, из них: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контрольный диктант – 9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контрольное тестирование – 1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контрольное списывание – 5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контрольная  работа  – 7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словарный диктант – 4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Ценностные ориентиры содержания учебного предмета «Русский язык»</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В процессе изучения русского языка у учащихся начальной школы формируется позитивное эмоционально – ценностное отношение к русскому языку, стремление к его грамотному использованию, понимание того, что правильная устная и письменная речь является показателем общей культуры человека. На уроках русского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w:t>
      </w:r>
      <w:proofErr w:type="gramStart"/>
      <w:r w:rsidRPr="00B02132">
        <w:rPr>
          <w:rFonts w:ascii="Arial" w:eastAsia="Times New Roman" w:hAnsi="Arial" w:cs="Arial"/>
          <w:color w:val="444444"/>
          <w:sz w:val="18"/>
          <w:lang w:eastAsia="ru-RU"/>
        </w:rPr>
        <w:t>дств дл</w:t>
      </w:r>
      <w:proofErr w:type="gramEnd"/>
      <w:r w:rsidRPr="00B02132">
        <w:rPr>
          <w:rFonts w:ascii="Arial" w:eastAsia="Times New Roman" w:hAnsi="Arial" w:cs="Arial"/>
          <w:color w:val="444444"/>
          <w:sz w:val="18"/>
          <w:lang w:eastAsia="ru-RU"/>
        </w:rPr>
        <w:t>я успешного решения коммуникативной задачи.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 социализации личности. Успехи в изучении русского языка во многом определяют результаты </w:t>
      </w:r>
      <w:proofErr w:type="gramStart"/>
      <w:r w:rsidRPr="00B02132">
        <w:rPr>
          <w:rFonts w:ascii="Arial" w:eastAsia="Times New Roman" w:hAnsi="Arial" w:cs="Arial"/>
          <w:color w:val="444444"/>
          <w:sz w:val="18"/>
          <w:lang w:eastAsia="ru-RU"/>
        </w:rPr>
        <w:t>обучения</w:t>
      </w:r>
      <w:proofErr w:type="gramEnd"/>
      <w:r w:rsidRPr="00B02132">
        <w:rPr>
          <w:rFonts w:ascii="Arial" w:eastAsia="Times New Roman" w:hAnsi="Arial" w:cs="Arial"/>
          <w:color w:val="444444"/>
          <w:sz w:val="18"/>
          <w:lang w:eastAsia="ru-RU"/>
        </w:rPr>
        <w:t xml:space="preserve"> по другим школьным предметам.</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Личностные, </w:t>
      </w:r>
      <w:proofErr w:type="spellStart"/>
      <w:r w:rsidRPr="00B02132">
        <w:rPr>
          <w:rFonts w:ascii="Arial" w:eastAsia="Times New Roman" w:hAnsi="Arial" w:cs="Arial"/>
          <w:color w:val="444444"/>
          <w:sz w:val="18"/>
          <w:lang w:eastAsia="ru-RU"/>
        </w:rPr>
        <w:t>метапредметные</w:t>
      </w:r>
      <w:proofErr w:type="spellEnd"/>
      <w:r w:rsidRPr="00B02132">
        <w:rPr>
          <w:rFonts w:ascii="Arial" w:eastAsia="Times New Roman" w:hAnsi="Arial" w:cs="Arial"/>
          <w:color w:val="444444"/>
          <w:sz w:val="18"/>
          <w:lang w:eastAsia="ru-RU"/>
        </w:rPr>
        <w:t xml:space="preserve"> и предметные результаты освоения учебного предмета «Русский язык»</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Личностными результатами изучения русского языка в начальной школе являются: осознание языка как основного средства человеческого общения; восприятие русского языка как явления национальной культуры; понимание того, что правильная устная и письменная речь является показателем индивидуальной культуры человека; способность к самооценке на основе наблюдения за собственной речью.</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w:t>
      </w:r>
      <w:proofErr w:type="spellStart"/>
      <w:proofErr w:type="gramStart"/>
      <w:r w:rsidRPr="00B02132">
        <w:rPr>
          <w:rFonts w:ascii="Arial" w:eastAsia="Times New Roman" w:hAnsi="Arial" w:cs="Arial"/>
          <w:color w:val="444444"/>
          <w:sz w:val="18"/>
          <w:lang w:eastAsia="ru-RU"/>
        </w:rPr>
        <w:t>Метапредметными</w:t>
      </w:r>
      <w:proofErr w:type="spellEnd"/>
      <w:r w:rsidRPr="00B02132">
        <w:rPr>
          <w:rFonts w:ascii="Arial" w:eastAsia="Times New Roman" w:hAnsi="Arial" w:cs="Arial"/>
          <w:color w:val="444444"/>
          <w:sz w:val="18"/>
          <w:lang w:eastAsia="ru-RU"/>
        </w:rPr>
        <w:t xml:space="preserve"> результатами изучения русского языка в начальной школе являются: умение использовать язык с целью поиска необходимой информации в различных источниках для решения учебных задач; способность ориентироваться в целях, задачах, средствах и условиях общения; 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учётом особенностей различных видов речи, ситуаций общения;</w:t>
      </w:r>
      <w:proofErr w:type="gramEnd"/>
      <w:r w:rsidRPr="00B02132">
        <w:rPr>
          <w:rFonts w:ascii="Arial" w:eastAsia="Times New Roman" w:hAnsi="Arial" w:cs="Arial"/>
          <w:color w:val="444444"/>
          <w:sz w:val="18"/>
          <w:lang w:eastAsia="ru-RU"/>
        </w:rPr>
        <w:t xml:space="preserve"> понимание необходимости ориентироваться на позицию </w:t>
      </w:r>
      <w:proofErr w:type="spellStart"/>
      <w:r w:rsidRPr="00B02132">
        <w:rPr>
          <w:rFonts w:ascii="Arial" w:eastAsia="Times New Roman" w:hAnsi="Arial" w:cs="Arial"/>
          <w:color w:val="444444"/>
          <w:sz w:val="18"/>
          <w:lang w:eastAsia="ru-RU"/>
        </w:rPr>
        <w:t>портнёра</w:t>
      </w:r>
      <w:proofErr w:type="spellEnd"/>
      <w:r w:rsidRPr="00B02132">
        <w:rPr>
          <w:rFonts w:ascii="Arial" w:eastAsia="Times New Roman" w:hAnsi="Arial" w:cs="Arial"/>
          <w:color w:val="444444"/>
          <w:sz w:val="18"/>
          <w:lang w:eastAsia="ru-RU"/>
        </w:rPr>
        <w:t>, учитывать различные мнения и координировать различные позиции в сотрудничестве с целью успешного участия в диалоге; стремление к более точному выражению собственного мнения и позиции; умение задавать вопросы.</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xml:space="preserve">  </w:t>
      </w:r>
      <w:proofErr w:type="gramStart"/>
      <w:r w:rsidRPr="00B02132">
        <w:rPr>
          <w:rFonts w:ascii="Arial" w:eastAsia="Times New Roman" w:hAnsi="Arial" w:cs="Arial"/>
          <w:color w:val="444444"/>
          <w:sz w:val="18"/>
          <w:lang w:eastAsia="ru-RU"/>
        </w:rPr>
        <w:t>Предметными результатами изучения русского языка в начальной школе являются: овладение начальными представлениями о нормах русского литературного языка и правилах речевого этикета; умение применять орфографические правила и правила постановки знаков препинания при записи собственных и предложенных текстов; умение проверять написанное; умение находить, сравнивать, классифицировать, характеризовать такие языковые единицы, как звук, буква, часть слова, часть речи, член предложения, простое предложение;</w:t>
      </w:r>
      <w:proofErr w:type="gramEnd"/>
      <w:r w:rsidRPr="00B02132">
        <w:rPr>
          <w:rFonts w:ascii="Arial" w:eastAsia="Times New Roman" w:hAnsi="Arial" w:cs="Arial"/>
          <w:color w:val="444444"/>
          <w:sz w:val="18"/>
          <w:lang w:eastAsia="ru-RU"/>
        </w:rPr>
        <w:t xml:space="preserve"> способность контролировать свои действия, проверять </w:t>
      </w:r>
      <w:proofErr w:type="gramStart"/>
      <w:r w:rsidRPr="00B02132">
        <w:rPr>
          <w:rFonts w:ascii="Arial" w:eastAsia="Times New Roman" w:hAnsi="Arial" w:cs="Arial"/>
          <w:color w:val="444444"/>
          <w:sz w:val="18"/>
          <w:lang w:eastAsia="ru-RU"/>
        </w:rPr>
        <w:t>написанное</w:t>
      </w:r>
      <w:proofErr w:type="gramEnd"/>
      <w:r w:rsidRPr="00B02132">
        <w:rPr>
          <w:rFonts w:ascii="Arial" w:eastAsia="Times New Roman" w:hAnsi="Arial" w:cs="Arial"/>
          <w:color w:val="444444"/>
          <w:sz w:val="18"/>
          <w:lang w:eastAsia="ru-RU"/>
        </w:rPr>
        <w:t>.</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Личностные УУД</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Будут сформированы:</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-положительное отношение и интерес к творческой преобразовательной предметно-практической деятельности;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-осознание своих достижений в области творческой преобразовательной предметно-практической деятельности; способность к самооценке;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Могут быть </w:t>
      </w:r>
      <w:proofErr w:type="gramStart"/>
      <w:r w:rsidRPr="00B02132">
        <w:rPr>
          <w:rFonts w:ascii="Arial" w:eastAsia="Times New Roman" w:hAnsi="Arial" w:cs="Arial"/>
          <w:color w:val="444444"/>
          <w:sz w:val="18"/>
          <w:lang w:eastAsia="ru-RU"/>
        </w:rPr>
        <w:t>сформированы</w:t>
      </w:r>
      <w:proofErr w:type="gramEnd"/>
      <w:r w:rsidRPr="00B02132">
        <w:rPr>
          <w:rFonts w:ascii="Arial" w:eastAsia="Times New Roman" w:hAnsi="Arial" w:cs="Arial"/>
          <w:color w:val="444444"/>
          <w:sz w:val="18"/>
          <w:lang w:eastAsia="ru-RU"/>
        </w:rPr>
        <w:t>:</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-привычка к организованности, порядку, аккуратности;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-адекватная самооценка, личностная и социальная активность и инициативность в достижении поставленной цели, изобретательность;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Предметные УУД</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Научатся: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-различать гласные и согласные звуки; твердые и мягкие (парные и непарные), звонкие и глухие (парные и непарные) согласные звуки;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-вычленять отдельные звуки в словах, определять их последовательность;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-распределять слова по алфавиту;</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-вычленять из текста предложения, из предложения — слова, а из слов - слоги; делить слова на слоги и для переноса; определять в слове ударение;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-передавать различную интонацию предложения в устной речи; правильно оформлять предложения: большая буква в начале предложения, знаки препинания в конце предложения;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правильно списывать слова, предложения и текст;</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-проверять </w:t>
      </w:r>
      <w:proofErr w:type="gramStart"/>
      <w:r w:rsidRPr="00B02132">
        <w:rPr>
          <w:rFonts w:ascii="Arial" w:eastAsia="Times New Roman" w:hAnsi="Arial" w:cs="Arial"/>
          <w:color w:val="444444"/>
          <w:sz w:val="18"/>
          <w:lang w:eastAsia="ru-RU"/>
        </w:rPr>
        <w:t>написанное</w:t>
      </w:r>
      <w:proofErr w:type="gramEnd"/>
      <w:r w:rsidRPr="00B02132">
        <w:rPr>
          <w:rFonts w:ascii="Arial" w:eastAsia="Times New Roman" w:hAnsi="Arial" w:cs="Arial"/>
          <w:color w:val="444444"/>
          <w:sz w:val="18"/>
          <w:lang w:eastAsia="ru-RU"/>
        </w:rPr>
        <w:t>, сравнивая с образцом;</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-отвечать на вопросы словами текста, устно составлять 3-5 предложений на заданную тему;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Получат возможность научиться: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-находить в двусложных словах безударный гласный звук, требующий проверки;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-переносить слова с удвоенными буквами согласных звуков;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-находить родственные слова и обозначать их общую часть;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-распределять слова по алфавиту в более сложных случаях;</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-ставить самостоятельно вопросы к словам, обозначающим предметы, действия предметов, признаки предметов;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-записывать слова с предлогами;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-составлять небольшой текст (3-4 предложения) на заданную тему и записывать их самостоятельно.</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proofErr w:type="spellStart"/>
      <w:r w:rsidRPr="00B02132">
        <w:rPr>
          <w:rFonts w:ascii="Arial" w:eastAsia="Times New Roman" w:hAnsi="Arial" w:cs="Arial"/>
          <w:color w:val="444444"/>
          <w:sz w:val="18"/>
          <w:lang w:eastAsia="ru-RU"/>
        </w:rPr>
        <w:t>Метапредметные</w:t>
      </w:r>
      <w:proofErr w:type="spellEnd"/>
      <w:r w:rsidRPr="00B02132">
        <w:rPr>
          <w:rFonts w:ascii="Arial" w:eastAsia="Times New Roman" w:hAnsi="Arial" w:cs="Arial"/>
          <w:color w:val="444444"/>
          <w:sz w:val="18"/>
          <w:lang w:eastAsia="ru-RU"/>
        </w:rPr>
        <w:t xml:space="preserve"> УУД</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xml:space="preserve"> Регулятивные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Научатся: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-самостоятельно организовывать свое рабочее место в зависимости от характера выполняемой работы, сохранять порядок на рабочем месте;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-планировать предстоящую практическую работу, соотносить свои действия с поставленной целью;</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-следовать при выполнении работы инструкциям учителя или представленным в других информационных источниках различных видов: учебнике, дидактическом материале и пр.;</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-руководствоваться правилами при выполнении работы;</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-устанавливать причинно-следственные связи между выполняемыми действиями и их результатами и прогнозировать действия для получения необходимых результатов;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-осуществлять самоконтроль выполняемых практических действий, корректировку хода практической работы;</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Получат возможность научиться: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-самостоятельно определять творческие задачи и выстраивать оптимальную последовательность действий для реализации замысла;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-прогнозировать конечный результат и самостоятельно подбирать средства и способы работы для его получения;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Познавательные УУД</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Научатся: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-находить необходимую для выполнения работы информацию в материалах учебника, рабочей тетради;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-анализировать предлагаемую информацию, сравнивать, характеризовать и оценивать возможность её использования в собственной деятельности;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Получат возможность научиться: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-осуществлять поиск и отбирать необходимую информацию из дополнительных доступных источников;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-понимать особенности проектной деятельности, выдвинуть несложную проектную идею в соответствии с поставленной целью, мысленно создать конструктивный замысел, осуществить выбор средств и способов для его практического воплощения, аргументировано защищать продукт проектной деятельности;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Коммуникативные УУД</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Научатся: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-организовывать под руководством учителя совместную работу в группе: распределять роли, сотрудничать, осуществлять взаимопомощь;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-формулировать собственные мнения и идеи, </w:t>
      </w:r>
      <w:proofErr w:type="spellStart"/>
      <w:r w:rsidRPr="00B02132">
        <w:rPr>
          <w:rFonts w:ascii="Arial" w:eastAsia="Times New Roman" w:hAnsi="Arial" w:cs="Arial"/>
          <w:color w:val="444444"/>
          <w:sz w:val="18"/>
          <w:lang w:eastAsia="ru-RU"/>
        </w:rPr>
        <w:t>аргументированно</w:t>
      </w:r>
      <w:proofErr w:type="spellEnd"/>
      <w:r w:rsidRPr="00B02132">
        <w:rPr>
          <w:rFonts w:ascii="Arial" w:eastAsia="Times New Roman" w:hAnsi="Arial" w:cs="Arial"/>
          <w:color w:val="444444"/>
          <w:sz w:val="18"/>
          <w:lang w:eastAsia="ru-RU"/>
        </w:rPr>
        <w:t xml:space="preserve"> их излагать;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-выслушать мнения и идеи товарищей, учитывать их при организации собственной деятельности и совместной работы;</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-в доброжелательной форме комментировать и оценивать достижения товарищей, высказывать им свои предложения и пожелания;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-проявлять заинтересованное отношение к деятельности своих товарищей и результатам их работы;</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Получат возможность научиться: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-самостоятельно организовывать элементарную творческую деятельность в малых группах: разработка замысла, поиск путей его реализации, воплощение, защита.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Результаты освоения программы по русскому языку во 2-ом классе.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Обучающийся научится: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-различать, сравнивать, кратко характеризовать: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парные и непарные по твердости – мягкости согласные звуки, парные и непарные по звонкости – глухости согласные звуки;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изменяемые и неизменяемые слова;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формы слова и однокоренные слова;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однокоренные слова и синонимы, однокоренные слова и слова с омонимичными корнями;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предложения по цели высказывания;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предложения с восклицательной и невосклицательной интонацией;</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-выделять, находить: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в словах с однозначно выделяемыми морфемами окончание, корень, суффикс, приставку;</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лексическое значение слова в толковом словаре;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основную мысль текста;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решать учебные и практические задачи: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делить слова на слоги;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использовать алфавит при работе со словарями и справочниками;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подбирать однокоренные слова;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определять (уточнять) написание слова по орфографическому словарю учебника;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безошибочно списывать и писать под диктовку тексты объемом 45-60 слов;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проверять собственный и предложенный тексты, находить и исправлять орфографические и пунктуационные ошибки;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подбирать заголовок к предложенному тексту, озаглавливать собственный текст;</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исправлять деформированный текст (с нарушенным порядком следования частей);</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-применять правила правописания: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перенос слов;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проверяемые безударные гласные в корнях слов;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парные звонкие и глухие согласные в корнях слов;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непроизносимые согласные;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непроверяемые гласные и согласные в корнях слов (словарные слова, определенные программой);</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разделительные твердый и мягкий знаки;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правописание приставок: о</w:t>
      </w:r>
      <w:proofErr w:type="gramStart"/>
      <w:r w:rsidRPr="00B02132">
        <w:rPr>
          <w:rFonts w:ascii="Arial" w:eastAsia="Times New Roman" w:hAnsi="Arial" w:cs="Arial"/>
          <w:color w:val="444444"/>
          <w:sz w:val="18"/>
          <w:lang w:eastAsia="ru-RU"/>
        </w:rPr>
        <w:t>б-</w:t>
      </w:r>
      <w:proofErr w:type="gramEnd"/>
      <w:r w:rsidRPr="00B02132">
        <w:rPr>
          <w:rFonts w:ascii="Arial" w:eastAsia="Times New Roman" w:hAnsi="Arial" w:cs="Arial"/>
          <w:color w:val="444444"/>
          <w:sz w:val="18"/>
          <w:lang w:eastAsia="ru-RU"/>
        </w:rPr>
        <w:t xml:space="preserve">, от-, до-, по-, под-, про-;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з</w:t>
      </w:r>
      <w:proofErr w:type="gramStart"/>
      <w:r w:rsidRPr="00B02132">
        <w:rPr>
          <w:rFonts w:ascii="Arial" w:eastAsia="Times New Roman" w:hAnsi="Arial" w:cs="Arial"/>
          <w:color w:val="444444"/>
          <w:sz w:val="18"/>
          <w:lang w:eastAsia="ru-RU"/>
        </w:rPr>
        <w:t>а-</w:t>
      </w:r>
      <w:proofErr w:type="gramEnd"/>
      <w:r w:rsidRPr="00B02132">
        <w:rPr>
          <w:rFonts w:ascii="Arial" w:eastAsia="Times New Roman" w:hAnsi="Arial" w:cs="Arial"/>
          <w:color w:val="444444"/>
          <w:sz w:val="18"/>
          <w:lang w:eastAsia="ru-RU"/>
        </w:rPr>
        <w:t xml:space="preserve">, на-, </w:t>
      </w:r>
      <w:proofErr w:type="spellStart"/>
      <w:r w:rsidRPr="00B02132">
        <w:rPr>
          <w:rFonts w:ascii="Arial" w:eastAsia="Times New Roman" w:hAnsi="Arial" w:cs="Arial"/>
          <w:color w:val="444444"/>
          <w:sz w:val="18"/>
          <w:lang w:eastAsia="ru-RU"/>
        </w:rPr>
        <w:t>надраздельное</w:t>
      </w:r>
      <w:proofErr w:type="spellEnd"/>
      <w:r w:rsidRPr="00B02132">
        <w:rPr>
          <w:rFonts w:ascii="Arial" w:eastAsia="Times New Roman" w:hAnsi="Arial" w:cs="Arial"/>
          <w:color w:val="444444"/>
          <w:sz w:val="18"/>
          <w:lang w:eastAsia="ru-RU"/>
        </w:rPr>
        <w:t xml:space="preserve"> написание предлогов с другими словами;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proofErr w:type="gramStart"/>
      <w:r w:rsidRPr="00B02132">
        <w:rPr>
          <w:rFonts w:ascii="Arial" w:eastAsia="Times New Roman" w:hAnsi="Arial" w:cs="Arial"/>
          <w:color w:val="444444"/>
          <w:sz w:val="18"/>
          <w:lang w:eastAsia="ru-RU"/>
        </w:rPr>
        <w:t>Обучающийся</w:t>
      </w:r>
      <w:proofErr w:type="gramEnd"/>
      <w:r w:rsidRPr="00B02132">
        <w:rPr>
          <w:rFonts w:ascii="Arial" w:eastAsia="Times New Roman" w:hAnsi="Arial" w:cs="Arial"/>
          <w:color w:val="444444"/>
          <w:sz w:val="18"/>
          <w:lang w:eastAsia="ru-RU"/>
        </w:rPr>
        <w:t xml:space="preserve"> получит возможность научиться: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устанавливать значение суффиксов и приставок;</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определять способы образования слов;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различать однозначные и многозначные слова;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наблюдать за использованием в тексте слов в переносном значении и омонимов;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подбирать синонимы для устранения повторов в тексте;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подбирать антонимы для точной характеристики предметов при их сравнении;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наблюдать за использованием в текстах устаревших слов и фразеологизмов;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применять правило правописания суффиксов имен существительных: </w:t>
      </w:r>
      <w:proofErr w:type="gramStart"/>
      <w:r w:rsidRPr="00B02132">
        <w:rPr>
          <w:rFonts w:ascii="Arial" w:eastAsia="Times New Roman" w:hAnsi="Arial" w:cs="Arial"/>
          <w:color w:val="444444"/>
          <w:sz w:val="18"/>
          <w:lang w:eastAsia="ru-RU"/>
        </w:rPr>
        <w:t>-</w:t>
      </w:r>
      <w:proofErr w:type="spellStart"/>
      <w:r w:rsidRPr="00B02132">
        <w:rPr>
          <w:rFonts w:ascii="Arial" w:eastAsia="Times New Roman" w:hAnsi="Arial" w:cs="Arial"/>
          <w:color w:val="444444"/>
          <w:sz w:val="18"/>
          <w:lang w:eastAsia="ru-RU"/>
        </w:rPr>
        <w:t>о</w:t>
      </w:r>
      <w:proofErr w:type="gramEnd"/>
      <w:r w:rsidRPr="00B02132">
        <w:rPr>
          <w:rFonts w:ascii="Arial" w:eastAsia="Times New Roman" w:hAnsi="Arial" w:cs="Arial"/>
          <w:color w:val="444444"/>
          <w:sz w:val="18"/>
          <w:lang w:eastAsia="ru-RU"/>
        </w:rPr>
        <w:t>нок</w:t>
      </w:r>
      <w:proofErr w:type="spellEnd"/>
      <w:r w:rsidRPr="00B02132">
        <w:rPr>
          <w:rFonts w:ascii="Arial" w:eastAsia="Times New Roman" w:hAnsi="Arial" w:cs="Arial"/>
          <w:color w:val="444444"/>
          <w:sz w:val="18"/>
          <w:lang w:eastAsia="ru-RU"/>
        </w:rPr>
        <w:t>, -</w:t>
      </w:r>
      <w:proofErr w:type="spellStart"/>
      <w:r w:rsidRPr="00B02132">
        <w:rPr>
          <w:rFonts w:ascii="Arial" w:eastAsia="Times New Roman" w:hAnsi="Arial" w:cs="Arial"/>
          <w:color w:val="444444"/>
          <w:sz w:val="18"/>
          <w:lang w:eastAsia="ru-RU"/>
        </w:rPr>
        <w:t>енок</w:t>
      </w:r>
      <w:proofErr w:type="spellEnd"/>
      <w:r w:rsidRPr="00B02132">
        <w:rPr>
          <w:rFonts w:ascii="Arial" w:eastAsia="Times New Roman" w:hAnsi="Arial" w:cs="Arial"/>
          <w:color w:val="444444"/>
          <w:sz w:val="18"/>
          <w:lang w:eastAsia="ru-RU"/>
        </w:rPr>
        <w:t>; -</w:t>
      </w:r>
      <w:proofErr w:type="spellStart"/>
      <w:r w:rsidRPr="00B02132">
        <w:rPr>
          <w:rFonts w:ascii="Arial" w:eastAsia="Times New Roman" w:hAnsi="Arial" w:cs="Arial"/>
          <w:color w:val="444444"/>
          <w:sz w:val="18"/>
          <w:lang w:eastAsia="ru-RU"/>
        </w:rPr>
        <w:t>ок</w:t>
      </w:r>
      <w:proofErr w:type="spellEnd"/>
      <w:r w:rsidRPr="00B02132">
        <w:rPr>
          <w:rFonts w:ascii="Arial" w:eastAsia="Times New Roman" w:hAnsi="Arial" w:cs="Arial"/>
          <w:color w:val="444444"/>
          <w:sz w:val="18"/>
          <w:lang w:eastAsia="ru-RU"/>
        </w:rPr>
        <w:t>; -</w:t>
      </w:r>
      <w:proofErr w:type="spellStart"/>
      <w:r w:rsidRPr="00B02132">
        <w:rPr>
          <w:rFonts w:ascii="Arial" w:eastAsia="Times New Roman" w:hAnsi="Arial" w:cs="Arial"/>
          <w:color w:val="444444"/>
          <w:sz w:val="18"/>
          <w:lang w:eastAsia="ru-RU"/>
        </w:rPr>
        <w:t>ек</w:t>
      </w:r>
      <w:proofErr w:type="spellEnd"/>
      <w:r w:rsidRPr="00B02132">
        <w:rPr>
          <w:rFonts w:ascii="Arial" w:eastAsia="Times New Roman" w:hAnsi="Arial" w:cs="Arial"/>
          <w:color w:val="444444"/>
          <w:sz w:val="18"/>
          <w:lang w:eastAsia="ru-RU"/>
        </w:rPr>
        <w:t>; -</w:t>
      </w:r>
      <w:proofErr w:type="spellStart"/>
      <w:r w:rsidRPr="00B02132">
        <w:rPr>
          <w:rFonts w:ascii="Arial" w:eastAsia="Times New Roman" w:hAnsi="Arial" w:cs="Arial"/>
          <w:color w:val="444444"/>
          <w:sz w:val="18"/>
          <w:lang w:eastAsia="ru-RU"/>
        </w:rPr>
        <w:t>ик</w:t>
      </w:r>
      <w:proofErr w:type="spellEnd"/>
      <w:r w:rsidRPr="00B02132">
        <w:rPr>
          <w:rFonts w:ascii="Arial" w:eastAsia="Times New Roman" w:hAnsi="Arial" w:cs="Arial"/>
          <w:color w:val="444444"/>
          <w:sz w:val="18"/>
          <w:lang w:eastAsia="ru-RU"/>
        </w:rPr>
        <w:t>;  -ость;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применять правило правописания суффиксов имен прилагательных: </w:t>
      </w:r>
      <w:proofErr w:type="gramStart"/>
      <w:r w:rsidRPr="00B02132">
        <w:rPr>
          <w:rFonts w:ascii="Arial" w:eastAsia="Times New Roman" w:hAnsi="Arial" w:cs="Arial"/>
          <w:color w:val="444444"/>
          <w:sz w:val="18"/>
          <w:lang w:eastAsia="ru-RU"/>
        </w:rPr>
        <w:t>-</w:t>
      </w:r>
      <w:proofErr w:type="spellStart"/>
      <w:r w:rsidRPr="00B02132">
        <w:rPr>
          <w:rFonts w:ascii="Arial" w:eastAsia="Times New Roman" w:hAnsi="Arial" w:cs="Arial"/>
          <w:color w:val="444444"/>
          <w:sz w:val="18"/>
          <w:lang w:eastAsia="ru-RU"/>
        </w:rPr>
        <w:t>о</w:t>
      </w:r>
      <w:proofErr w:type="gramEnd"/>
      <w:r w:rsidRPr="00B02132">
        <w:rPr>
          <w:rFonts w:ascii="Arial" w:eastAsia="Times New Roman" w:hAnsi="Arial" w:cs="Arial"/>
          <w:color w:val="444444"/>
          <w:sz w:val="18"/>
          <w:lang w:eastAsia="ru-RU"/>
        </w:rPr>
        <w:t>в</w:t>
      </w:r>
      <w:proofErr w:type="spellEnd"/>
      <w:r w:rsidRPr="00B02132">
        <w:rPr>
          <w:rFonts w:ascii="Arial" w:eastAsia="Times New Roman" w:hAnsi="Arial" w:cs="Arial"/>
          <w:color w:val="444444"/>
          <w:sz w:val="18"/>
          <w:lang w:eastAsia="ru-RU"/>
        </w:rPr>
        <w:t>, -ев, -ив, -</w:t>
      </w:r>
      <w:proofErr w:type="spellStart"/>
      <w:r w:rsidRPr="00B02132">
        <w:rPr>
          <w:rFonts w:ascii="Arial" w:eastAsia="Times New Roman" w:hAnsi="Arial" w:cs="Arial"/>
          <w:color w:val="444444"/>
          <w:sz w:val="18"/>
          <w:lang w:eastAsia="ru-RU"/>
        </w:rPr>
        <w:t>чив</w:t>
      </w:r>
      <w:proofErr w:type="spellEnd"/>
      <w:r w:rsidRPr="00B02132">
        <w:rPr>
          <w:rFonts w:ascii="Arial" w:eastAsia="Times New Roman" w:hAnsi="Arial" w:cs="Arial"/>
          <w:color w:val="444444"/>
          <w:sz w:val="18"/>
          <w:lang w:eastAsia="ru-RU"/>
        </w:rPr>
        <w:t>,      лив;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подбирать примеры слов с определенной орфограммой;</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при работе над ошибками осознавать причины появления ошибки и определять способы действий, помогающих предотвратить ее в последующих письменных работах;</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определять по предложенным заголовкам содержание текста;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составлять план текста;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определять тип текста: повествование, описание, рассуждение;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соблюдать нормы современного русского литературного языка в собственной речи и оценивать соблюдение этих норм в речи собеседников.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Содержание учебного предмета "Русский язык"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Виды речевой деятельности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Слушание. Осознание цели и ситуации устного общения. Адекватное восприятие звучащей речи. Понимание на слух информации, содержащейся в предложенном тексте, определение основной мысли текста, передача его содержания по вопросам.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Говорение. Выбор языковых сре</w:t>
      </w:r>
      <w:proofErr w:type="gramStart"/>
      <w:r w:rsidRPr="00B02132">
        <w:rPr>
          <w:rFonts w:ascii="Arial" w:eastAsia="Times New Roman" w:hAnsi="Arial" w:cs="Arial"/>
          <w:color w:val="444444"/>
          <w:sz w:val="18"/>
          <w:lang w:eastAsia="ru-RU"/>
        </w:rPr>
        <w:t>дств в с</w:t>
      </w:r>
      <w:proofErr w:type="gramEnd"/>
      <w:r w:rsidRPr="00B02132">
        <w:rPr>
          <w:rFonts w:ascii="Arial" w:eastAsia="Times New Roman" w:hAnsi="Arial" w:cs="Arial"/>
          <w:color w:val="444444"/>
          <w:sz w:val="18"/>
          <w:lang w:eastAsia="ru-RU"/>
        </w:rPr>
        <w:t>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Чтение.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Письмо.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текстов (подробное, выборочное). </w:t>
      </w:r>
      <w:proofErr w:type="gramStart"/>
      <w:r w:rsidRPr="00B02132">
        <w:rPr>
          <w:rFonts w:ascii="Arial" w:eastAsia="Times New Roman" w:hAnsi="Arial" w:cs="Arial"/>
          <w:color w:val="444444"/>
          <w:sz w:val="18"/>
          <w:lang w:eastAsia="ru-RU"/>
        </w:rPr>
        <w:t>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репродукций картин художников, просмотра фрагмента видеозаписи и т. п.).</w:t>
      </w:r>
      <w:proofErr w:type="gramEnd"/>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Систематический курс</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Фонетика и орфоэпия. 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w:t>
      </w:r>
      <w:r w:rsidRPr="00B02132">
        <w:rPr>
          <w:rFonts w:ascii="Arial" w:eastAsia="Times New Roman" w:hAnsi="Arial" w:cs="Arial"/>
          <w:color w:val="444444"/>
          <w:sz w:val="18"/>
          <w:lang w:eastAsia="ru-RU"/>
        </w:rPr>
        <w:lastRenderedPageBreak/>
        <w:t xml:space="preserve">твёрдости-мягкости согласных звуков. Различение звонких и глухих согласных звуков, определение парных и непарных по звонкости-глухости согласных звуков. </w:t>
      </w:r>
      <w:proofErr w:type="gramStart"/>
      <w:r w:rsidRPr="00B02132">
        <w:rPr>
          <w:rFonts w:ascii="Arial" w:eastAsia="Times New Roman" w:hAnsi="Arial" w:cs="Arial"/>
          <w:color w:val="444444"/>
          <w:sz w:val="18"/>
          <w:lang w:eastAsia="ru-RU"/>
        </w:rPr>
        <w:t>Определение качественной характеристики звука: гласный — согласный; гласный ударный — безударный; согласный твёрдый — мягкий, парный — непарный; согласный звонкий — глухой, парный — непарный.</w:t>
      </w:r>
      <w:proofErr w:type="gramEnd"/>
      <w:r w:rsidRPr="00B02132">
        <w:rPr>
          <w:rFonts w:ascii="Arial" w:eastAsia="Times New Roman" w:hAnsi="Arial" w:cs="Arial"/>
          <w:color w:val="444444"/>
          <w:sz w:val="18"/>
          <w:lang w:eastAsia="ru-RU"/>
        </w:rPr>
        <w:t xml:space="preserve"> Деление слов на слоги. Слогообразующая роль гласных звуков. Словесное ударение и логическое (смысловое) ударение в предложениях. Словообразующая функция ударения. Ударение, произношение звуков и сочетаний звуков в соответствии с нормами современного русского литературного языка. Фонетический анализ слова.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Графика. Различение звуков и букв. Обозначение на письме твёрдости и мягкости согласных звуков. Использование на письме </w:t>
      </w:r>
      <w:proofErr w:type="gramStart"/>
      <w:r w:rsidRPr="00B02132">
        <w:rPr>
          <w:rFonts w:ascii="Arial" w:eastAsia="Times New Roman" w:hAnsi="Arial" w:cs="Arial"/>
          <w:color w:val="444444"/>
          <w:sz w:val="18"/>
          <w:lang w:eastAsia="ru-RU"/>
        </w:rPr>
        <w:t>разделительных</w:t>
      </w:r>
      <w:proofErr w:type="gramEnd"/>
      <w:r w:rsidRPr="00B02132">
        <w:rPr>
          <w:rFonts w:ascii="Arial" w:eastAsia="Times New Roman" w:hAnsi="Arial" w:cs="Arial"/>
          <w:color w:val="444444"/>
          <w:sz w:val="18"/>
          <w:lang w:eastAsia="ru-RU"/>
        </w:rPr>
        <w:t xml:space="preserve"> </w:t>
      </w:r>
      <w:proofErr w:type="spellStart"/>
      <w:r w:rsidRPr="00B02132">
        <w:rPr>
          <w:rFonts w:ascii="Arial" w:eastAsia="Times New Roman" w:hAnsi="Arial" w:cs="Arial"/>
          <w:color w:val="444444"/>
          <w:sz w:val="18"/>
          <w:lang w:eastAsia="ru-RU"/>
        </w:rPr>
        <w:t>ь</w:t>
      </w:r>
      <w:proofErr w:type="spellEnd"/>
      <w:r w:rsidRPr="00B02132">
        <w:rPr>
          <w:rFonts w:ascii="Arial" w:eastAsia="Times New Roman" w:hAnsi="Arial" w:cs="Arial"/>
          <w:color w:val="444444"/>
          <w:sz w:val="18"/>
          <w:lang w:eastAsia="ru-RU"/>
        </w:rPr>
        <w:t xml:space="preserve"> и </w:t>
      </w:r>
      <w:proofErr w:type="spellStart"/>
      <w:r w:rsidRPr="00B02132">
        <w:rPr>
          <w:rFonts w:ascii="Arial" w:eastAsia="Times New Roman" w:hAnsi="Arial" w:cs="Arial"/>
          <w:color w:val="444444"/>
          <w:sz w:val="18"/>
          <w:lang w:eastAsia="ru-RU"/>
        </w:rPr>
        <w:t>ъ</w:t>
      </w:r>
      <w:proofErr w:type="spellEnd"/>
      <w:r w:rsidRPr="00B02132">
        <w:rPr>
          <w:rFonts w:ascii="Arial" w:eastAsia="Times New Roman" w:hAnsi="Arial" w:cs="Arial"/>
          <w:color w:val="444444"/>
          <w:sz w:val="18"/>
          <w:lang w:eastAsia="ru-RU"/>
        </w:rPr>
        <w:t>.</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Установление соотношения звукового и буквенного состава слов типа стол, конь; в словах с йотированными гласными е, ё, </w:t>
      </w:r>
      <w:proofErr w:type="spellStart"/>
      <w:r w:rsidRPr="00B02132">
        <w:rPr>
          <w:rFonts w:ascii="Arial" w:eastAsia="Times New Roman" w:hAnsi="Arial" w:cs="Arial"/>
          <w:color w:val="444444"/>
          <w:sz w:val="18"/>
          <w:lang w:eastAsia="ru-RU"/>
        </w:rPr>
        <w:t>ю</w:t>
      </w:r>
      <w:proofErr w:type="spellEnd"/>
      <w:r w:rsidRPr="00B02132">
        <w:rPr>
          <w:rFonts w:ascii="Arial" w:eastAsia="Times New Roman" w:hAnsi="Arial" w:cs="Arial"/>
          <w:color w:val="444444"/>
          <w:sz w:val="18"/>
          <w:lang w:eastAsia="ru-RU"/>
        </w:rPr>
        <w:t>, я; в словах с непроизносимыми согласными.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Использование небуквенных графических средств: пробела между словами, знака переноса, красной строки (абзаца), пунктуационных знаков (в пределах изученного).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Знание алфавита: правильное называние букв, их последовательность. Использование алфавита при работе со словарями, справочниками, каталогами.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Лексика. Понимание слова как единства звучания и значения. Выявление слов, значение которых требует уточнения. 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о синонимах, антонимах, омонимах, фразеологизмах. Наблюдение за их использованием в тексте. Работа с разными словарями.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Состав слова (</w:t>
      </w:r>
      <w:proofErr w:type="spellStart"/>
      <w:r w:rsidRPr="00B02132">
        <w:rPr>
          <w:rFonts w:ascii="Arial" w:eastAsia="Times New Roman" w:hAnsi="Arial" w:cs="Arial"/>
          <w:color w:val="444444"/>
          <w:sz w:val="18"/>
          <w:lang w:eastAsia="ru-RU"/>
        </w:rPr>
        <w:t>морфемика</w:t>
      </w:r>
      <w:proofErr w:type="spellEnd"/>
      <w:r w:rsidRPr="00B02132">
        <w:rPr>
          <w:rFonts w:ascii="Arial" w:eastAsia="Times New Roman" w:hAnsi="Arial" w:cs="Arial"/>
          <w:color w:val="444444"/>
          <w:sz w:val="18"/>
          <w:lang w:eastAsia="ru-RU"/>
        </w:rPr>
        <w:t xml:space="preserve">). 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(постфикса </w:t>
      </w:r>
      <w:proofErr w:type="gramStart"/>
      <w:r w:rsidRPr="00B02132">
        <w:rPr>
          <w:rFonts w:ascii="Arial" w:eastAsia="Times New Roman" w:hAnsi="Arial" w:cs="Arial"/>
          <w:color w:val="444444"/>
          <w:sz w:val="18"/>
          <w:lang w:eastAsia="ru-RU"/>
        </w:rPr>
        <w:t>-</w:t>
      </w:r>
      <w:proofErr w:type="spellStart"/>
      <w:r w:rsidRPr="00B02132">
        <w:rPr>
          <w:rFonts w:ascii="Arial" w:eastAsia="Times New Roman" w:hAnsi="Arial" w:cs="Arial"/>
          <w:color w:val="444444"/>
          <w:sz w:val="18"/>
          <w:lang w:eastAsia="ru-RU"/>
        </w:rPr>
        <w:t>с</w:t>
      </w:r>
      <w:proofErr w:type="gramEnd"/>
      <w:r w:rsidRPr="00B02132">
        <w:rPr>
          <w:rFonts w:ascii="Arial" w:eastAsia="Times New Roman" w:hAnsi="Arial" w:cs="Arial"/>
          <w:color w:val="444444"/>
          <w:sz w:val="18"/>
          <w:lang w:eastAsia="ru-RU"/>
        </w:rPr>
        <w:t>я</w:t>
      </w:r>
      <w:proofErr w:type="spellEnd"/>
      <w:r w:rsidRPr="00B02132">
        <w:rPr>
          <w:rFonts w:ascii="Arial" w:eastAsia="Times New Roman" w:hAnsi="Arial" w:cs="Arial"/>
          <w:color w:val="444444"/>
          <w:sz w:val="18"/>
          <w:lang w:eastAsia="ru-RU"/>
        </w:rPr>
        <w:t>), основы. Различение изменяемых и неизменяемых слов. Представление о значении суффиксов и приставок. Образование однокоренных слов помощью суффиксов и приставок. Сложные слова. Нахождение корня в однокоренных словах с чередованием согласных в корне. Разбор слова по составу.</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Морфология. Части речи; деление частей речи </w:t>
      </w:r>
      <w:proofErr w:type="gramStart"/>
      <w:r w:rsidRPr="00B02132">
        <w:rPr>
          <w:rFonts w:ascii="Arial" w:eastAsia="Times New Roman" w:hAnsi="Arial" w:cs="Arial"/>
          <w:color w:val="444444"/>
          <w:sz w:val="18"/>
          <w:lang w:eastAsia="ru-RU"/>
        </w:rPr>
        <w:t>на</w:t>
      </w:r>
      <w:proofErr w:type="gramEnd"/>
      <w:r w:rsidRPr="00B02132">
        <w:rPr>
          <w:rFonts w:ascii="Arial" w:eastAsia="Times New Roman" w:hAnsi="Arial" w:cs="Arial"/>
          <w:color w:val="444444"/>
          <w:sz w:val="18"/>
          <w:lang w:eastAsia="ru-RU"/>
        </w:rPr>
        <w:t xml:space="preserve"> самостоятельные и служебные.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Имя существительное. Значение и употребление в речи. Различение имён существительных одушевлённых и неодушевлённых по вопросам кто? и что? Выделение имён существительных собственных и нарицательных.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Различение имён существительных мужского, женского и среднего рода. Изменение существительных по числам. Начальная форма имени существительного. Изменение существительных по падежам. Определение падежа, в котором употреблено имя существительное. Различение падежных и смысловых (синтаксических) вопросов. Определение принадлежности имён существительных к 1, 2, 3-му склонению. Словообразование имён существительных. Морфологический разбор имён существительных.</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Имя прилагательное. Значение и употребление в речи. Изменение прилагательных по родам, числам и падежам, кроме прилагательных на </w:t>
      </w:r>
      <w:proofErr w:type="gramStart"/>
      <w:r w:rsidRPr="00B02132">
        <w:rPr>
          <w:rFonts w:ascii="Arial" w:eastAsia="Times New Roman" w:hAnsi="Arial" w:cs="Arial"/>
          <w:color w:val="444444"/>
          <w:sz w:val="18"/>
          <w:lang w:eastAsia="ru-RU"/>
        </w:rPr>
        <w:t>-</w:t>
      </w:r>
      <w:proofErr w:type="spellStart"/>
      <w:r w:rsidRPr="00B02132">
        <w:rPr>
          <w:rFonts w:ascii="Arial" w:eastAsia="Times New Roman" w:hAnsi="Arial" w:cs="Arial"/>
          <w:color w:val="444444"/>
          <w:sz w:val="18"/>
          <w:lang w:eastAsia="ru-RU"/>
        </w:rPr>
        <w:t>и</w:t>
      </w:r>
      <w:proofErr w:type="gramEnd"/>
      <w:r w:rsidRPr="00B02132">
        <w:rPr>
          <w:rFonts w:ascii="Arial" w:eastAsia="Times New Roman" w:hAnsi="Arial" w:cs="Arial"/>
          <w:color w:val="444444"/>
          <w:sz w:val="18"/>
          <w:lang w:eastAsia="ru-RU"/>
        </w:rPr>
        <w:t>й</w:t>
      </w:r>
      <w:proofErr w:type="spellEnd"/>
      <w:r w:rsidRPr="00B02132">
        <w:rPr>
          <w:rFonts w:ascii="Arial" w:eastAsia="Times New Roman" w:hAnsi="Arial" w:cs="Arial"/>
          <w:color w:val="444444"/>
          <w:sz w:val="18"/>
          <w:lang w:eastAsia="ru-RU"/>
        </w:rPr>
        <w:t>, -</w:t>
      </w:r>
      <w:proofErr w:type="spellStart"/>
      <w:r w:rsidRPr="00B02132">
        <w:rPr>
          <w:rFonts w:ascii="Arial" w:eastAsia="Times New Roman" w:hAnsi="Arial" w:cs="Arial"/>
          <w:color w:val="444444"/>
          <w:sz w:val="18"/>
          <w:lang w:eastAsia="ru-RU"/>
        </w:rPr>
        <w:t>ья</w:t>
      </w:r>
      <w:proofErr w:type="spellEnd"/>
      <w:r w:rsidRPr="00B02132">
        <w:rPr>
          <w:rFonts w:ascii="Arial" w:eastAsia="Times New Roman" w:hAnsi="Arial" w:cs="Arial"/>
          <w:color w:val="444444"/>
          <w:sz w:val="18"/>
          <w:lang w:eastAsia="ru-RU"/>
        </w:rPr>
        <w:t>, -</w:t>
      </w:r>
      <w:proofErr w:type="spellStart"/>
      <w:r w:rsidRPr="00B02132">
        <w:rPr>
          <w:rFonts w:ascii="Arial" w:eastAsia="Times New Roman" w:hAnsi="Arial" w:cs="Arial"/>
          <w:color w:val="444444"/>
          <w:sz w:val="18"/>
          <w:lang w:eastAsia="ru-RU"/>
        </w:rPr>
        <w:t>ов</w:t>
      </w:r>
      <w:proofErr w:type="spellEnd"/>
      <w:r w:rsidRPr="00B02132">
        <w:rPr>
          <w:rFonts w:ascii="Arial" w:eastAsia="Times New Roman" w:hAnsi="Arial" w:cs="Arial"/>
          <w:color w:val="444444"/>
          <w:sz w:val="18"/>
          <w:lang w:eastAsia="ru-RU"/>
        </w:rPr>
        <w:t>, -ин. Зависимость формы имени прилагательного от формы имени существительного. Начальная форма имени прилагательного. Словообразование имён прилагательных. Морфологический разбор имён прилагательных.</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Местоимение. Общее представление о местоимении. Личные местоимения. Значение и употребление в речи. Личные местоимения 1, 2, 3-го лица единственного и множественного числа. Склонение личных местоимений.</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Числительное. Общее представление о числительных. Значение и употребление в речи количественных и порядковых числительных.</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настоящее, прошедшее, будущее время. Изменение глаголов по лицам и числам в настоящем и будущем времени (спряжение). Способы определения І и ІІ спряжения глаголов (практическое овладение). Изменение глаголов прошедшего времени по родам и числам. Возвратные глаголы. Словообразование глаголов от других частей речи. Морфологический разбор глаголов.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Наречие. Значение и употребление в речи.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Предлог. Знакомство с наиболее употребительными предлогами. Функция предлогов: образование падежных форм имён существительных и местоимений. Отличие предлогов от приставок.</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Союз. Союзы и, а, но, их роль в речи.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Частица. Частица не, её значение.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Синтаксис. Различение предложения, словосочетания, слова (осознание их сходства и различия). Определение в словосочетании главного и зависимого слов при помощи вопроса.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Простое предложение. Нахождение главных членов предложения: подлежащее и сказуемое.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 Предложения распространённые и нераспространённые. Синтаксический анализ простого предложения с двумя главными членами.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Нахождение однородных членов и самостоятельное составление предложений с ними без союзов и с союзами и, а, но. Использование интонации перечисления в предложениях с однородными членами.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Нахождение в предложении обращения (в начале, в середине или в конце предложения).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Сложное предложение (общее представление). Различение простых и сложных предложений.</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Орфография и пунктуация. Формирование орфографической зоркости, использование разных способов проверки орфограмм в зависимости от места орфограммы в слове. Использование орфографического словаря.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Применение правил правописания и пунктуации: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сочетания </w:t>
      </w:r>
      <w:proofErr w:type="spellStart"/>
      <w:r w:rsidRPr="00B02132">
        <w:rPr>
          <w:rFonts w:ascii="Arial" w:eastAsia="Times New Roman" w:hAnsi="Arial" w:cs="Arial"/>
          <w:color w:val="444444"/>
          <w:sz w:val="18"/>
          <w:lang w:eastAsia="ru-RU"/>
        </w:rPr>
        <w:t>жи</w:t>
      </w:r>
      <w:proofErr w:type="spellEnd"/>
      <w:r w:rsidRPr="00B02132">
        <w:rPr>
          <w:rFonts w:ascii="Arial" w:eastAsia="Times New Roman" w:hAnsi="Arial" w:cs="Arial"/>
          <w:color w:val="444444"/>
          <w:sz w:val="18"/>
          <w:lang w:eastAsia="ru-RU"/>
        </w:rPr>
        <w:t>—</w:t>
      </w:r>
      <w:proofErr w:type="spellStart"/>
      <w:r w:rsidRPr="00B02132">
        <w:rPr>
          <w:rFonts w:ascii="Arial" w:eastAsia="Times New Roman" w:hAnsi="Arial" w:cs="Arial"/>
          <w:color w:val="444444"/>
          <w:sz w:val="18"/>
          <w:lang w:eastAsia="ru-RU"/>
        </w:rPr>
        <w:t>ши</w:t>
      </w:r>
      <w:proofErr w:type="spellEnd"/>
      <w:r w:rsidRPr="00B02132">
        <w:rPr>
          <w:rFonts w:ascii="Arial" w:eastAsia="Times New Roman" w:hAnsi="Arial" w:cs="Arial"/>
          <w:color w:val="444444"/>
          <w:sz w:val="18"/>
          <w:lang w:eastAsia="ru-RU"/>
        </w:rPr>
        <w:t xml:space="preserve">, </w:t>
      </w:r>
      <w:proofErr w:type="spellStart"/>
      <w:proofErr w:type="gramStart"/>
      <w:r w:rsidRPr="00B02132">
        <w:rPr>
          <w:rFonts w:ascii="Arial" w:eastAsia="Times New Roman" w:hAnsi="Arial" w:cs="Arial"/>
          <w:color w:val="444444"/>
          <w:sz w:val="18"/>
          <w:lang w:eastAsia="ru-RU"/>
        </w:rPr>
        <w:t>ча</w:t>
      </w:r>
      <w:proofErr w:type="spellEnd"/>
      <w:r w:rsidRPr="00B02132">
        <w:rPr>
          <w:rFonts w:ascii="Arial" w:eastAsia="Times New Roman" w:hAnsi="Arial" w:cs="Arial"/>
          <w:color w:val="444444"/>
          <w:sz w:val="18"/>
          <w:lang w:eastAsia="ru-RU"/>
        </w:rPr>
        <w:t>—</w:t>
      </w:r>
      <w:proofErr w:type="spellStart"/>
      <w:r w:rsidRPr="00B02132">
        <w:rPr>
          <w:rFonts w:ascii="Arial" w:eastAsia="Times New Roman" w:hAnsi="Arial" w:cs="Arial"/>
          <w:color w:val="444444"/>
          <w:sz w:val="18"/>
          <w:lang w:eastAsia="ru-RU"/>
        </w:rPr>
        <w:t>ща</w:t>
      </w:r>
      <w:proofErr w:type="spellEnd"/>
      <w:proofErr w:type="gramEnd"/>
      <w:r w:rsidRPr="00B02132">
        <w:rPr>
          <w:rFonts w:ascii="Arial" w:eastAsia="Times New Roman" w:hAnsi="Arial" w:cs="Arial"/>
          <w:color w:val="444444"/>
          <w:sz w:val="18"/>
          <w:lang w:eastAsia="ru-RU"/>
        </w:rPr>
        <w:t>, чу—</w:t>
      </w:r>
      <w:proofErr w:type="spellStart"/>
      <w:r w:rsidRPr="00B02132">
        <w:rPr>
          <w:rFonts w:ascii="Arial" w:eastAsia="Times New Roman" w:hAnsi="Arial" w:cs="Arial"/>
          <w:color w:val="444444"/>
          <w:sz w:val="18"/>
          <w:lang w:eastAsia="ru-RU"/>
        </w:rPr>
        <w:t>щу</w:t>
      </w:r>
      <w:proofErr w:type="spellEnd"/>
      <w:r w:rsidRPr="00B02132">
        <w:rPr>
          <w:rFonts w:ascii="Arial" w:eastAsia="Times New Roman" w:hAnsi="Arial" w:cs="Arial"/>
          <w:color w:val="444444"/>
          <w:sz w:val="18"/>
          <w:lang w:eastAsia="ru-RU"/>
        </w:rPr>
        <w:t> в положении под ударением;</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сочетания </w:t>
      </w:r>
      <w:proofErr w:type="spellStart"/>
      <w:r w:rsidRPr="00B02132">
        <w:rPr>
          <w:rFonts w:ascii="Arial" w:eastAsia="Times New Roman" w:hAnsi="Arial" w:cs="Arial"/>
          <w:color w:val="444444"/>
          <w:sz w:val="18"/>
          <w:lang w:eastAsia="ru-RU"/>
        </w:rPr>
        <w:t>чк</w:t>
      </w:r>
      <w:proofErr w:type="spellEnd"/>
      <w:r w:rsidRPr="00B02132">
        <w:rPr>
          <w:rFonts w:ascii="Arial" w:eastAsia="Times New Roman" w:hAnsi="Arial" w:cs="Arial"/>
          <w:color w:val="444444"/>
          <w:sz w:val="18"/>
          <w:lang w:eastAsia="ru-RU"/>
        </w:rPr>
        <w:t>—</w:t>
      </w:r>
      <w:proofErr w:type="spellStart"/>
      <w:r w:rsidRPr="00B02132">
        <w:rPr>
          <w:rFonts w:ascii="Arial" w:eastAsia="Times New Roman" w:hAnsi="Arial" w:cs="Arial"/>
          <w:color w:val="444444"/>
          <w:sz w:val="18"/>
          <w:lang w:eastAsia="ru-RU"/>
        </w:rPr>
        <w:t>чн</w:t>
      </w:r>
      <w:proofErr w:type="spellEnd"/>
      <w:r w:rsidRPr="00B02132">
        <w:rPr>
          <w:rFonts w:ascii="Arial" w:eastAsia="Times New Roman" w:hAnsi="Arial" w:cs="Arial"/>
          <w:color w:val="444444"/>
          <w:sz w:val="18"/>
          <w:lang w:eastAsia="ru-RU"/>
        </w:rPr>
        <w:t xml:space="preserve">, </w:t>
      </w:r>
      <w:proofErr w:type="spellStart"/>
      <w:proofErr w:type="gramStart"/>
      <w:r w:rsidRPr="00B02132">
        <w:rPr>
          <w:rFonts w:ascii="Arial" w:eastAsia="Times New Roman" w:hAnsi="Arial" w:cs="Arial"/>
          <w:color w:val="444444"/>
          <w:sz w:val="18"/>
          <w:lang w:eastAsia="ru-RU"/>
        </w:rPr>
        <w:t>чт</w:t>
      </w:r>
      <w:proofErr w:type="spellEnd"/>
      <w:proofErr w:type="gramEnd"/>
      <w:r w:rsidRPr="00B02132">
        <w:rPr>
          <w:rFonts w:ascii="Arial" w:eastAsia="Times New Roman" w:hAnsi="Arial" w:cs="Arial"/>
          <w:color w:val="444444"/>
          <w:sz w:val="18"/>
          <w:lang w:eastAsia="ru-RU"/>
        </w:rPr>
        <w:t xml:space="preserve">, </w:t>
      </w:r>
      <w:proofErr w:type="spellStart"/>
      <w:r w:rsidRPr="00B02132">
        <w:rPr>
          <w:rFonts w:ascii="Arial" w:eastAsia="Times New Roman" w:hAnsi="Arial" w:cs="Arial"/>
          <w:color w:val="444444"/>
          <w:sz w:val="18"/>
          <w:lang w:eastAsia="ru-RU"/>
        </w:rPr>
        <w:t>нч</w:t>
      </w:r>
      <w:proofErr w:type="spellEnd"/>
      <w:r w:rsidRPr="00B02132">
        <w:rPr>
          <w:rFonts w:ascii="Arial" w:eastAsia="Times New Roman" w:hAnsi="Arial" w:cs="Arial"/>
          <w:color w:val="444444"/>
          <w:sz w:val="18"/>
          <w:lang w:eastAsia="ru-RU"/>
        </w:rPr>
        <w:t xml:space="preserve">, </w:t>
      </w:r>
      <w:proofErr w:type="spellStart"/>
      <w:r w:rsidRPr="00B02132">
        <w:rPr>
          <w:rFonts w:ascii="Arial" w:eastAsia="Times New Roman" w:hAnsi="Arial" w:cs="Arial"/>
          <w:color w:val="444444"/>
          <w:sz w:val="18"/>
          <w:lang w:eastAsia="ru-RU"/>
        </w:rPr>
        <w:t>щн</w:t>
      </w:r>
      <w:proofErr w:type="spellEnd"/>
      <w:r w:rsidRPr="00B02132">
        <w:rPr>
          <w:rFonts w:ascii="Arial" w:eastAsia="Times New Roman" w:hAnsi="Arial" w:cs="Arial"/>
          <w:color w:val="444444"/>
          <w:sz w:val="18"/>
          <w:lang w:eastAsia="ru-RU"/>
        </w:rPr>
        <w:t xml:space="preserve"> и др.;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перенос слов;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прописная буква в начале предложения, в именах собственных;</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проверяемые безударные гласные в </w:t>
      </w:r>
      <w:proofErr w:type="gramStart"/>
      <w:r w:rsidRPr="00B02132">
        <w:rPr>
          <w:rFonts w:ascii="Arial" w:eastAsia="Times New Roman" w:hAnsi="Arial" w:cs="Arial"/>
          <w:color w:val="444444"/>
          <w:sz w:val="18"/>
          <w:lang w:eastAsia="ru-RU"/>
        </w:rPr>
        <w:t>корне слова</w:t>
      </w:r>
      <w:proofErr w:type="gramEnd"/>
      <w:r w:rsidRPr="00B02132">
        <w:rPr>
          <w:rFonts w:ascii="Arial" w:eastAsia="Times New Roman" w:hAnsi="Arial" w:cs="Arial"/>
          <w:color w:val="444444"/>
          <w:sz w:val="18"/>
          <w:lang w:eastAsia="ru-RU"/>
        </w:rPr>
        <w:t>;</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парные звонкие и глухие согласные в </w:t>
      </w:r>
      <w:proofErr w:type="gramStart"/>
      <w:r w:rsidRPr="00B02132">
        <w:rPr>
          <w:rFonts w:ascii="Arial" w:eastAsia="Times New Roman" w:hAnsi="Arial" w:cs="Arial"/>
          <w:color w:val="444444"/>
          <w:sz w:val="18"/>
          <w:lang w:eastAsia="ru-RU"/>
        </w:rPr>
        <w:t>корне слова</w:t>
      </w:r>
      <w:proofErr w:type="gramEnd"/>
      <w:r w:rsidRPr="00B02132">
        <w:rPr>
          <w:rFonts w:ascii="Arial" w:eastAsia="Times New Roman" w:hAnsi="Arial" w:cs="Arial"/>
          <w:color w:val="444444"/>
          <w:sz w:val="18"/>
          <w:lang w:eastAsia="ru-RU"/>
        </w:rPr>
        <w:t>;</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непроизносимые согласные;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w:t>
      </w:r>
      <w:proofErr w:type="gramStart"/>
      <w:r w:rsidRPr="00B02132">
        <w:rPr>
          <w:rFonts w:ascii="Arial" w:eastAsia="Times New Roman" w:hAnsi="Arial" w:cs="Arial"/>
          <w:color w:val="444444"/>
          <w:sz w:val="18"/>
          <w:lang w:eastAsia="ru-RU"/>
        </w:rPr>
        <w:t>• непроверяемые гласные и согласные в корне слова (на ограниченном перечне слов); (непроверяемые буквы-орфограммы гласных и согласных звуков в корне слова</w:t>
      </w:r>
      <w:proofErr w:type="gramEnd"/>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гласные и согласные в неизменяемых на письме приставках;</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разделительные </w:t>
      </w:r>
      <w:proofErr w:type="spellStart"/>
      <w:r w:rsidRPr="00B02132">
        <w:rPr>
          <w:rFonts w:ascii="Arial" w:eastAsia="Times New Roman" w:hAnsi="Arial" w:cs="Arial"/>
          <w:color w:val="444444"/>
          <w:sz w:val="18"/>
          <w:lang w:eastAsia="ru-RU"/>
        </w:rPr>
        <w:t>ъ</w:t>
      </w:r>
      <w:proofErr w:type="spellEnd"/>
      <w:r w:rsidRPr="00B02132">
        <w:rPr>
          <w:rFonts w:ascii="Arial" w:eastAsia="Times New Roman" w:hAnsi="Arial" w:cs="Arial"/>
          <w:color w:val="444444"/>
          <w:sz w:val="18"/>
          <w:lang w:eastAsia="ru-RU"/>
        </w:rPr>
        <w:t xml:space="preserve"> и </w:t>
      </w:r>
      <w:proofErr w:type="spellStart"/>
      <w:r w:rsidRPr="00B02132">
        <w:rPr>
          <w:rFonts w:ascii="Arial" w:eastAsia="Times New Roman" w:hAnsi="Arial" w:cs="Arial"/>
          <w:color w:val="444444"/>
          <w:sz w:val="18"/>
          <w:lang w:eastAsia="ru-RU"/>
        </w:rPr>
        <w:t>ь</w:t>
      </w:r>
      <w:proofErr w:type="spellEnd"/>
      <w:r w:rsidRPr="00B02132">
        <w:rPr>
          <w:rFonts w:ascii="Arial" w:eastAsia="Times New Roman" w:hAnsi="Arial" w:cs="Arial"/>
          <w:color w:val="444444"/>
          <w:sz w:val="18"/>
          <w:lang w:eastAsia="ru-RU"/>
        </w:rPr>
        <w:t>;</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 мягкий знак после шипящих на конце имён существительных (речь, рожь, мышь);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w:t>
      </w:r>
      <w:proofErr w:type="gramStart"/>
      <w:r w:rsidRPr="00B02132">
        <w:rPr>
          <w:rFonts w:ascii="Arial" w:eastAsia="Times New Roman" w:hAnsi="Arial" w:cs="Arial"/>
          <w:color w:val="444444"/>
          <w:sz w:val="18"/>
          <w:lang w:eastAsia="ru-RU"/>
        </w:rPr>
        <w:t>соединительные</w:t>
      </w:r>
      <w:proofErr w:type="gramEnd"/>
      <w:r w:rsidRPr="00B02132">
        <w:rPr>
          <w:rFonts w:ascii="Arial" w:eastAsia="Times New Roman" w:hAnsi="Arial" w:cs="Arial"/>
          <w:color w:val="444444"/>
          <w:sz w:val="18"/>
          <w:lang w:eastAsia="ru-RU"/>
        </w:rPr>
        <w:t xml:space="preserve"> о и е, в сложных словах (самолёт, вездеход)</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е и </w:t>
      </w:r>
      <w:proofErr w:type="gramStart"/>
      <w:r w:rsidRPr="00B02132">
        <w:rPr>
          <w:rFonts w:ascii="Arial" w:eastAsia="Times New Roman" w:hAnsi="Arial" w:cs="Arial"/>
          <w:color w:val="444444"/>
          <w:sz w:val="18"/>
          <w:lang w:eastAsia="ru-RU"/>
        </w:rPr>
        <w:t>и</w:t>
      </w:r>
      <w:proofErr w:type="gramEnd"/>
      <w:r w:rsidRPr="00B02132">
        <w:rPr>
          <w:rFonts w:ascii="Arial" w:eastAsia="Times New Roman" w:hAnsi="Arial" w:cs="Arial"/>
          <w:color w:val="444444"/>
          <w:sz w:val="18"/>
          <w:lang w:eastAsia="ru-RU"/>
        </w:rPr>
        <w:t> в суффиксах имен существительных (ключик — ключика, замочек-замочка).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безударные падежные окончания имён существительных (кроме существительных на </w:t>
      </w:r>
      <w:proofErr w:type="gramStart"/>
      <w:r w:rsidRPr="00B02132">
        <w:rPr>
          <w:rFonts w:ascii="Arial" w:eastAsia="Times New Roman" w:hAnsi="Arial" w:cs="Arial"/>
          <w:color w:val="444444"/>
          <w:sz w:val="18"/>
          <w:lang w:eastAsia="ru-RU"/>
        </w:rPr>
        <w:t>-м</w:t>
      </w:r>
      <w:proofErr w:type="gramEnd"/>
      <w:r w:rsidRPr="00B02132">
        <w:rPr>
          <w:rFonts w:ascii="Arial" w:eastAsia="Times New Roman" w:hAnsi="Arial" w:cs="Arial"/>
          <w:color w:val="444444"/>
          <w:sz w:val="18"/>
          <w:lang w:eastAsia="ru-RU"/>
        </w:rPr>
        <w:t>я, -</w:t>
      </w:r>
      <w:proofErr w:type="spellStart"/>
      <w:r w:rsidRPr="00B02132">
        <w:rPr>
          <w:rFonts w:ascii="Arial" w:eastAsia="Times New Roman" w:hAnsi="Arial" w:cs="Arial"/>
          <w:color w:val="444444"/>
          <w:sz w:val="18"/>
          <w:lang w:eastAsia="ru-RU"/>
        </w:rPr>
        <w:t>ий</w:t>
      </w:r>
      <w:proofErr w:type="spellEnd"/>
      <w:r w:rsidRPr="00B02132">
        <w:rPr>
          <w:rFonts w:ascii="Arial" w:eastAsia="Times New Roman" w:hAnsi="Arial" w:cs="Arial"/>
          <w:color w:val="444444"/>
          <w:sz w:val="18"/>
          <w:lang w:eastAsia="ru-RU"/>
        </w:rPr>
        <w:t>, -</w:t>
      </w:r>
      <w:proofErr w:type="spellStart"/>
      <w:r w:rsidRPr="00B02132">
        <w:rPr>
          <w:rFonts w:ascii="Arial" w:eastAsia="Times New Roman" w:hAnsi="Arial" w:cs="Arial"/>
          <w:color w:val="444444"/>
          <w:sz w:val="18"/>
          <w:lang w:eastAsia="ru-RU"/>
        </w:rPr>
        <w:t>ье</w:t>
      </w:r>
      <w:proofErr w:type="spellEnd"/>
      <w:r w:rsidRPr="00B02132">
        <w:rPr>
          <w:rFonts w:ascii="Arial" w:eastAsia="Times New Roman" w:hAnsi="Arial" w:cs="Arial"/>
          <w:color w:val="444444"/>
          <w:sz w:val="18"/>
          <w:lang w:eastAsia="ru-RU"/>
        </w:rPr>
        <w:t>, -</w:t>
      </w:r>
      <w:proofErr w:type="spellStart"/>
      <w:r w:rsidRPr="00B02132">
        <w:rPr>
          <w:rFonts w:ascii="Arial" w:eastAsia="Times New Roman" w:hAnsi="Arial" w:cs="Arial"/>
          <w:color w:val="444444"/>
          <w:sz w:val="18"/>
          <w:lang w:eastAsia="ru-RU"/>
        </w:rPr>
        <w:t>ия</w:t>
      </w:r>
      <w:proofErr w:type="spellEnd"/>
      <w:r w:rsidRPr="00B02132">
        <w:rPr>
          <w:rFonts w:ascii="Arial" w:eastAsia="Times New Roman" w:hAnsi="Arial" w:cs="Arial"/>
          <w:color w:val="444444"/>
          <w:sz w:val="18"/>
          <w:lang w:eastAsia="ru-RU"/>
        </w:rPr>
        <w:t>, -</w:t>
      </w:r>
      <w:proofErr w:type="spellStart"/>
      <w:r w:rsidRPr="00B02132">
        <w:rPr>
          <w:rFonts w:ascii="Arial" w:eastAsia="Times New Roman" w:hAnsi="Arial" w:cs="Arial"/>
          <w:color w:val="444444"/>
          <w:sz w:val="18"/>
          <w:lang w:eastAsia="ru-RU"/>
        </w:rPr>
        <w:t>ов</w:t>
      </w:r>
      <w:proofErr w:type="spellEnd"/>
      <w:r w:rsidRPr="00B02132">
        <w:rPr>
          <w:rFonts w:ascii="Arial" w:eastAsia="Times New Roman" w:hAnsi="Arial" w:cs="Arial"/>
          <w:color w:val="444444"/>
          <w:sz w:val="18"/>
          <w:lang w:eastAsia="ru-RU"/>
        </w:rPr>
        <w:t>, -ин);</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безударные падежные окончания имён прилагательных;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раздельное написание предлогов с именами существительными;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раздельное написание предлогов с личными местоимениями;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раздельное написание частицы не с глаголами;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мягкий знак после шипящих на конце глаголов во 2-м лице единственного числа (читаешь, учишь);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мягкий знак в глаголах в сочетании </w:t>
      </w:r>
      <w:proofErr w:type="gramStart"/>
      <w:r w:rsidRPr="00B02132">
        <w:rPr>
          <w:rFonts w:ascii="Arial" w:eastAsia="Times New Roman" w:hAnsi="Arial" w:cs="Arial"/>
          <w:color w:val="444444"/>
          <w:sz w:val="18"/>
          <w:lang w:eastAsia="ru-RU"/>
        </w:rPr>
        <w:t>-</w:t>
      </w:r>
      <w:proofErr w:type="spellStart"/>
      <w:r w:rsidRPr="00B02132">
        <w:rPr>
          <w:rFonts w:ascii="Arial" w:eastAsia="Times New Roman" w:hAnsi="Arial" w:cs="Arial"/>
          <w:color w:val="444444"/>
          <w:sz w:val="18"/>
          <w:lang w:eastAsia="ru-RU"/>
        </w:rPr>
        <w:t>т</w:t>
      </w:r>
      <w:proofErr w:type="gramEnd"/>
      <w:r w:rsidRPr="00B02132">
        <w:rPr>
          <w:rFonts w:ascii="Arial" w:eastAsia="Times New Roman" w:hAnsi="Arial" w:cs="Arial"/>
          <w:color w:val="444444"/>
          <w:sz w:val="18"/>
          <w:lang w:eastAsia="ru-RU"/>
        </w:rPr>
        <w:t>ься</w:t>
      </w:r>
      <w:proofErr w:type="spellEnd"/>
      <w:r w:rsidRPr="00B02132">
        <w:rPr>
          <w:rFonts w:ascii="Arial" w:eastAsia="Times New Roman" w:hAnsi="Arial" w:cs="Arial"/>
          <w:color w:val="444444"/>
          <w:sz w:val="18"/>
          <w:lang w:eastAsia="ru-RU"/>
        </w:rPr>
        <w:t>;</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безударные личные окончания глаголов;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раздельное написание предлогов с другими словами;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 знаки препинания в конце предложения: точка, </w:t>
      </w:r>
      <w:proofErr w:type="gramStart"/>
      <w:r w:rsidRPr="00B02132">
        <w:rPr>
          <w:rFonts w:ascii="Arial" w:eastAsia="Times New Roman" w:hAnsi="Arial" w:cs="Arial"/>
          <w:color w:val="444444"/>
          <w:sz w:val="18"/>
          <w:lang w:eastAsia="ru-RU"/>
        </w:rPr>
        <w:t>вопросительный</w:t>
      </w:r>
      <w:proofErr w:type="gramEnd"/>
      <w:r w:rsidRPr="00B02132">
        <w:rPr>
          <w:rFonts w:ascii="Arial" w:eastAsia="Times New Roman" w:hAnsi="Arial" w:cs="Arial"/>
          <w:color w:val="444444"/>
          <w:sz w:val="18"/>
          <w:lang w:eastAsia="ru-RU"/>
        </w:rPr>
        <w:t xml:space="preserve"> и восклицательные знаки;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знаки препинания (запятая) в предложениях с однородными членами;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запятая при обращении в предложениях;</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 запятая между частями в сложном предложении.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Развитие речи. Осознание </w:t>
      </w:r>
      <w:proofErr w:type="gramStart"/>
      <w:r w:rsidRPr="00B02132">
        <w:rPr>
          <w:rFonts w:ascii="Arial" w:eastAsia="Times New Roman" w:hAnsi="Arial" w:cs="Arial"/>
          <w:color w:val="444444"/>
          <w:sz w:val="18"/>
          <w:lang w:eastAsia="ru-RU"/>
        </w:rPr>
        <w:t>ситуации</w:t>
      </w:r>
      <w:proofErr w:type="gramEnd"/>
      <w:r w:rsidRPr="00B02132">
        <w:rPr>
          <w:rFonts w:ascii="Arial" w:eastAsia="Times New Roman" w:hAnsi="Arial" w:cs="Arial"/>
          <w:color w:val="444444"/>
          <w:sz w:val="18"/>
          <w:lang w:eastAsia="ru-RU"/>
        </w:rPr>
        <w:t xml:space="preserve"> общения: с </w:t>
      </w:r>
      <w:proofErr w:type="gramStart"/>
      <w:r w:rsidRPr="00B02132">
        <w:rPr>
          <w:rFonts w:ascii="Arial" w:eastAsia="Times New Roman" w:hAnsi="Arial" w:cs="Arial"/>
          <w:color w:val="444444"/>
          <w:sz w:val="18"/>
          <w:lang w:eastAsia="ru-RU"/>
        </w:rPr>
        <w:t>какой</w:t>
      </w:r>
      <w:proofErr w:type="gramEnd"/>
      <w:r w:rsidRPr="00B02132">
        <w:rPr>
          <w:rFonts w:ascii="Arial" w:eastAsia="Times New Roman" w:hAnsi="Arial" w:cs="Arial"/>
          <w:color w:val="444444"/>
          <w:sz w:val="18"/>
          <w:lang w:eastAsia="ru-RU"/>
        </w:rPr>
        <w:t xml:space="preserve"> целью, с кем и где происходит общение?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Практическое овладение диалогической формой речи. Выражение собственного мнения, его аргументация с учётом ситуации общения. Овладение умениями ведения разговора (начать, поддержать, закончить разговор, привлечь внимание и т.п.).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обращении с помощью средств ИКТ.</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Практическое овладение монологической формой речи. Умение строить устное монологическое высказывание на определённую тему с использованием разных типов речи (описание, повествование, рассуждение).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Текст. Признаки текста. Смысловое единство предложений в тексте. Заглавие текста.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Последовательность предложений в тексте.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Последовательность частей текста (абзацев).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Комплексная работа над структурой текста: </w:t>
      </w:r>
      <w:proofErr w:type="spellStart"/>
      <w:r w:rsidRPr="00B02132">
        <w:rPr>
          <w:rFonts w:ascii="Arial" w:eastAsia="Times New Roman" w:hAnsi="Arial" w:cs="Arial"/>
          <w:color w:val="444444"/>
          <w:sz w:val="18"/>
          <w:lang w:eastAsia="ru-RU"/>
        </w:rPr>
        <w:t>озаглавливание</w:t>
      </w:r>
      <w:proofErr w:type="spellEnd"/>
      <w:r w:rsidRPr="00B02132">
        <w:rPr>
          <w:rFonts w:ascii="Arial" w:eastAsia="Times New Roman" w:hAnsi="Arial" w:cs="Arial"/>
          <w:color w:val="444444"/>
          <w:sz w:val="18"/>
          <w:lang w:eastAsia="ru-RU"/>
        </w:rPr>
        <w:t xml:space="preserve">, корректирование порядка предложений и частей текста (абзацев).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План текста. Составление планов к заданным текстам. Создание собственных текстов по предложенным и самостоятельно составленным планам.</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 Типы текстов: описание, повествование, рассуждение, их особенности.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Знакомство с жанрами письма и поздравления.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Создание собственных текстов и корректирование заданных текстов с учётом точности, правильности, богатства и выразительности письменной речи; использование в текстах синонимов и антонимов.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Знакомство с основными видами изложений и сочинений (без заучивания учащимися определений): изложение подробное и выборочное, изложение с элементами сочинения; сочинение-повествование, сочинение-описание, сочинение-рассуждение.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Содержание курса:  2 класс (5 часов в неделю, Всего – 170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Наша речь (4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Язык и речь, их значение в жизни. Речь — главный способ общения людей. Язык — средство общения. Воспроизведение и уточнение сведений о видах речи (слушание, говорение, чтение, письмо, внутренняя речь). Особенности устной, письменной и внутренней речи.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Текст (5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Текст. Сопоставление текста и отдельных предложений, не объединенных общей темой. Тема и главная мысль текста. Связь между предложениями в тексте. Заголовок. Общее представление о структуре текста и выражение ее в плане. Красная строка в тексте.</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Текст. Тема и главная мысль текста. Части текста. Связь по смыслу предложений в тексте. Озаглавливайте текста и его частей.</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Общее представление о типах текста: повествование, описание, рассуждение. Обучение составлению повествовательного и описательного текстов, текста-рассуждения.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Изложение. Изложение повествовательного текста по вопросам под руководством учителя.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Сочинение. Составление небольшого текста по сюжетному рисунку, по опорным словам, по определенной теме из жизни детей, об их играх, увлечениях и его запись под руководством учителя.</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Речевая этика: сфера употребления, типовые ситуации использования слов просьбы, благодарности, приветствия, прощания. Написание поздравительной открытки.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Предложение (12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Предложение как единица речи. Членение речи на предложения. Роль предложений в речи. Наблюдение над значением предложений, различных по цели высказывания и интонации (без терминологии), интонирование предложений. Логическое ударение в предложении. Оформление предложений в устной речи и на письме в прозаических и стихотворных текстах. Диалог и монолог. Пунктуационное оформление диалогической речи и соответствующая ему интонационная окраска устного диалога.</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Главные и второстепенные члены предложения, их назначение. Основа предложения. Подлежащее и сказуемое — главные члены предложения. Способы определения подлежащего и сказуемого в» предложении. Связь слов в предложении. Упражнение в распознавании главных и второстепенных членов предложения. Распространенные и нераспространенные предложения. Вычленение из предложения пар слов, связанных по смыслу. Распространение предложений второстепенными членами. Составление предложений по данному подлежащему (сказуемому), из набора слов, по опорным словам, схеме, рисунку, демонстрационной картине, заданной теме и их запись.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Слова, слова, слова… (22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Слово и его значение. Общее представление о лексическом значении слова. Слово — общее название многих однородных предметов. Тематические группы слов. Однозначные и многозначные слова. Прямое и переносное значения слов. Синонимы. Антонимы. Наблюдение над употреблением в речи однозначных, и многозначных слов, антонимов, синонимов, выбор нужного и точного слова, соответствующего предмету мысли. Работа со словарями учебника (толковым, орфоэпическим, орфографическим, словарем синонимов и антонимов).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lastRenderedPageBreak/>
        <w:t xml:space="preserve">Родственные слова. Однокоренные слова (общее представление). Корень слова как значимая часть слова (общее представление). </w:t>
      </w:r>
      <w:proofErr w:type="gramStart"/>
      <w:r w:rsidRPr="00B02132">
        <w:rPr>
          <w:rFonts w:ascii="Arial" w:eastAsia="Times New Roman" w:hAnsi="Arial" w:cs="Arial"/>
          <w:color w:val="444444"/>
          <w:sz w:val="18"/>
          <w:lang w:eastAsia="ru-RU"/>
        </w:rPr>
        <w:t>Формирование умения распознавать однокоренные слова, отличать их от внешне сходных слов (горе — гора, смелый — храбрый) и форм слов (тропа, к тропе, у тропы).</w:t>
      </w:r>
      <w:proofErr w:type="gramEnd"/>
      <w:r w:rsidRPr="00B02132">
        <w:rPr>
          <w:rFonts w:ascii="Arial" w:eastAsia="Times New Roman" w:hAnsi="Arial" w:cs="Arial"/>
          <w:color w:val="444444"/>
          <w:sz w:val="18"/>
          <w:lang w:eastAsia="ru-RU"/>
        </w:rPr>
        <w:t xml:space="preserve"> Упражнение в распознавании корня в слове, подборе однокоренных слов, в наблюдении над единообразным написанием корня в однокоренных словах.</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Слово, слог, ударение. Уточнение представлений о слове и слоге как минимальной произносительной единице, о слогообразующей роли гласной. Ударение, смыслоразличительная роль ударения. Наблюдение над </w:t>
      </w:r>
      <w:proofErr w:type="spellStart"/>
      <w:r w:rsidRPr="00B02132">
        <w:rPr>
          <w:rFonts w:ascii="Arial" w:eastAsia="Times New Roman" w:hAnsi="Arial" w:cs="Arial"/>
          <w:color w:val="444444"/>
          <w:sz w:val="18"/>
          <w:lang w:eastAsia="ru-RU"/>
        </w:rPr>
        <w:t>разноместностью</w:t>
      </w:r>
      <w:proofErr w:type="spellEnd"/>
      <w:r w:rsidRPr="00B02132">
        <w:rPr>
          <w:rFonts w:ascii="Arial" w:eastAsia="Times New Roman" w:hAnsi="Arial" w:cs="Arial"/>
          <w:color w:val="444444"/>
          <w:sz w:val="18"/>
          <w:lang w:eastAsia="ru-RU"/>
        </w:rPr>
        <w:t xml:space="preserve"> и подвижностью русского ударения. Использование свойств подвижности для проверки безударных гласных, проверяемых ударением. Совершенствование навыка определять в слове слоги, обозначать ударение, распознавать ударные и безударные слоги. Упражнение в правильном орфоэпическом произношении слов (алфавит, багеты, магазин, торты и др.). Работа с орфоэпическим словарем.</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Перенос слов. Правила переноса слов с одной строки на другую. Упражнение в переносе слов.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Звуки и буквы. </w:t>
      </w:r>
      <w:proofErr w:type="gramStart"/>
      <w:r w:rsidRPr="00B02132">
        <w:rPr>
          <w:rFonts w:ascii="Arial" w:eastAsia="Times New Roman" w:hAnsi="Arial" w:cs="Arial"/>
          <w:color w:val="444444"/>
          <w:sz w:val="18"/>
          <w:lang w:eastAsia="ru-RU"/>
        </w:rPr>
        <w:t xml:space="preserve">( </w:t>
      </w:r>
      <w:proofErr w:type="gramEnd"/>
      <w:r w:rsidRPr="00B02132">
        <w:rPr>
          <w:rFonts w:ascii="Arial" w:eastAsia="Times New Roman" w:hAnsi="Arial" w:cs="Arial"/>
          <w:color w:val="444444"/>
          <w:sz w:val="18"/>
          <w:lang w:eastAsia="ru-RU"/>
        </w:rPr>
        <w:t>33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Звуки и буквы. Уточнение представлений о звуках и буквах русского языка. Условное обозначение звуков речи. Сопоставление звуковых и буквенных обозначений слов. </w:t>
      </w:r>
      <w:proofErr w:type="spellStart"/>
      <w:proofErr w:type="gramStart"/>
      <w:r w:rsidRPr="00B02132">
        <w:rPr>
          <w:rFonts w:ascii="Arial" w:eastAsia="Times New Roman" w:hAnsi="Arial" w:cs="Arial"/>
          <w:color w:val="444444"/>
          <w:sz w:val="18"/>
          <w:lang w:eastAsia="ru-RU"/>
        </w:rPr>
        <w:t>Звуко-буквенный</w:t>
      </w:r>
      <w:proofErr w:type="spellEnd"/>
      <w:proofErr w:type="gramEnd"/>
      <w:r w:rsidRPr="00B02132">
        <w:rPr>
          <w:rFonts w:ascii="Arial" w:eastAsia="Times New Roman" w:hAnsi="Arial" w:cs="Arial"/>
          <w:color w:val="444444"/>
          <w:sz w:val="18"/>
          <w:lang w:eastAsia="ru-RU"/>
        </w:rPr>
        <w:t xml:space="preserve"> разбор слов. Алфавит, его значение. Уточнение представлений об алфавите. Алфавитное расположение слов в словарях, справочниках, энциклопедиях.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Основные признаки гласных звуков, их смыслоразличительная роль в слове. Соотношение гласных звуков и букв, обозначающих гласные звуки. Определение роли гласных бу</w:t>
      </w:r>
      <w:proofErr w:type="gramStart"/>
      <w:r w:rsidRPr="00B02132">
        <w:rPr>
          <w:rFonts w:ascii="Arial" w:eastAsia="Times New Roman" w:hAnsi="Arial" w:cs="Arial"/>
          <w:color w:val="444444"/>
          <w:sz w:val="18"/>
          <w:lang w:eastAsia="ru-RU"/>
        </w:rPr>
        <w:t>кв в сл</w:t>
      </w:r>
      <w:proofErr w:type="gramEnd"/>
      <w:r w:rsidRPr="00B02132">
        <w:rPr>
          <w:rFonts w:ascii="Arial" w:eastAsia="Times New Roman" w:hAnsi="Arial" w:cs="Arial"/>
          <w:color w:val="444444"/>
          <w:sz w:val="18"/>
          <w:lang w:eastAsia="ru-RU"/>
        </w:rPr>
        <w:t>ове. Слова с буквой э. Ознакомление со словарем иностранных слов.</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Обозначение гласных звуков буквами в ударных и безударных слогах в корне однокоренных слов и форм одного и того же слова. Особенности проверяемого и проверочного слов. Введение правила.  Способы проверки написания гласной в безударном слоге корня. Слова с безударной гласной, не проверяемой ударением. Общее представление об орфограмме. Работа с орфографическим словарем.</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Основные признаки согласных звуков, их смыслоразличительная роль в слове. Буквы, обозначающие согласные звуки. Согласный звук [</w:t>
      </w:r>
      <w:proofErr w:type="spellStart"/>
      <w:r w:rsidRPr="00B02132">
        <w:rPr>
          <w:rFonts w:ascii="Arial" w:eastAsia="Times New Roman" w:hAnsi="Arial" w:cs="Arial"/>
          <w:color w:val="444444"/>
          <w:sz w:val="18"/>
          <w:lang w:eastAsia="ru-RU"/>
        </w:rPr>
        <w:t>й</w:t>
      </w:r>
      <w:proofErr w:type="spellEnd"/>
      <w:r w:rsidRPr="00B02132">
        <w:rPr>
          <w:rFonts w:ascii="Arial" w:eastAsia="Times New Roman" w:hAnsi="Arial" w:cs="Arial"/>
          <w:color w:val="444444"/>
          <w:sz w:val="18"/>
          <w:lang w:eastAsia="ru-RU"/>
        </w:rPr>
        <w:t xml:space="preserve">'] и буква «и </w:t>
      </w:r>
      <w:proofErr w:type="gramStart"/>
      <w:r w:rsidRPr="00B02132">
        <w:rPr>
          <w:rFonts w:ascii="Arial" w:eastAsia="Times New Roman" w:hAnsi="Arial" w:cs="Arial"/>
          <w:color w:val="444444"/>
          <w:sz w:val="18"/>
          <w:lang w:eastAsia="ru-RU"/>
        </w:rPr>
        <w:t>краткое</w:t>
      </w:r>
      <w:proofErr w:type="gramEnd"/>
      <w:r w:rsidRPr="00B02132">
        <w:rPr>
          <w:rFonts w:ascii="Arial" w:eastAsia="Times New Roman" w:hAnsi="Arial" w:cs="Arial"/>
          <w:color w:val="444444"/>
          <w:sz w:val="18"/>
          <w:lang w:eastAsia="ru-RU"/>
        </w:rPr>
        <w:t xml:space="preserve">». Двойные согласные буквы. Произношение и написание слов с двойными согласными. Твердые и мягкие согласные звуки, способы обозначения их на письме гласными буквами и мягким знаком. Правописание слов с мягким знаком. Буквосочетания </w:t>
      </w:r>
      <w:proofErr w:type="spellStart"/>
      <w:r w:rsidRPr="00B02132">
        <w:rPr>
          <w:rFonts w:ascii="Arial" w:eastAsia="Times New Roman" w:hAnsi="Arial" w:cs="Arial"/>
          <w:color w:val="444444"/>
          <w:sz w:val="18"/>
          <w:lang w:eastAsia="ru-RU"/>
        </w:rPr>
        <w:t>чк</w:t>
      </w:r>
      <w:proofErr w:type="spellEnd"/>
      <w:r w:rsidRPr="00B02132">
        <w:rPr>
          <w:rFonts w:ascii="Arial" w:eastAsia="Times New Roman" w:hAnsi="Arial" w:cs="Arial"/>
          <w:color w:val="444444"/>
          <w:sz w:val="18"/>
          <w:lang w:eastAsia="ru-RU"/>
        </w:rPr>
        <w:t xml:space="preserve">, </w:t>
      </w:r>
      <w:proofErr w:type="spellStart"/>
      <w:r w:rsidRPr="00B02132">
        <w:rPr>
          <w:rFonts w:ascii="Arial" w:eastAsia="Times New Roman" w:hAnsi="Arial" w:cs="Arial"/>
          <w:color w:val="444444"/>
          <w:sz w:val="18"/>
          <w:lang w:eastAsia="ru-RU"/>
        </w:rPr>
        <w:t>чн</w:t>
      </w:r>
      <w:proofErr w:type="spellEnd"/>
      <w:r w:rsidRPr="00B02132">
        <w:rPr>
          <w:rFonts w:ascii="Arial" w:eastAsia="Times New Roman" w:hAnsi="Arial" w:cs="Arial"/>
          <w:color w:val="444444"/>
          <w:sz w:val="18"/>
          <w:lang w:eastAsia="ru-RU"/>
        </w:rPr>
        <w:t xml:space="preserve">, </w:t>
      </w:r>
      <w:proofErr w:type="spellStart"/>
      <w:r w:rsidRPr="00B02132">
        <w:rPr>
          <w:rFonts w:ascii="Arial" w:eastAsia="Times New Roman" w:hAnsi="Arial" w:cs="Arial"/>
          <w:color w:val="444444"/>
          <w:sz w:val="18"/>
          <w:lang w:eastAsia="ru-RU"/>
        </w:rPr>
        <w:t>щн</w:t>
      </w:r>
      <w:proofErr w:type="spellEnd"/>
      <w:r w:rsidRPr="00B02132">
        <w:rPr>
          <w:rFonts w:ascii="Arial" w:eastAsia="Times New Roman" w:hAnsi="Arial" w:cs="Arial"/>
          <w:color w:val="444444"/>
          <w:sz w:val="18"/>
          <w:lang w:eastAsia="ru-RU"/>
        </w:rPr>
        <w:t xml:space="preserve">, </w:t>
      </w:r>
      <w:proofErr w:type="spellStart"/>
      <w:r w:rsidRPr="00B02132">
        <w:rPr>
          <w:rFonts w:ascii="Arial" w:eastAsia="Times New Roman" w:hAnsi="Arial" w:cs="Arial"/>
          <w:color w:val="444444"/>
          <w:sz w:val="18"/>
          <w:lang w:eastAsia="ru-RU"/>
        </w:rPr>
        <w:t>нч</w:t>
      </w:r>
      <w:proofErr w:type="spellEnd"/>
      <w:r w:rsidRPr="00B02132">
        <w:rPr>
          <w:rFonts w:ascii="Arial" w:eastAsia="Times New Roman" w:hAnsi="Arial" w:cs="Arial"/>
          <w:color w:val="444444"/>
          <w:sz w:val="18"/>
          <w:lang w:eastAsia="ru-RU"/>
        </w:rPr>
        <w:t xml:space="preserve">, </w:t>
      </w:r>
      <w:proofErr w:type="spellStart"/>
      <w:r w:rsidRPr="00B02132">
        <w:rPr>
          <w:rFonts w:ascii="Arial" w:eastAsia="Times New Roman" w:hAnsi="Arial" w:cs="Arial"/>
          <w:color w:val="444444"/>
          <w:sz w:val="18"/>
          <w:lang w:eastAsia="ru-RU"/>
        </w:rPr>
        <w:t>нщ</w:t>
      </w:r>
      <w:proofErr w:type="spellEnd"/>
      <w:r w:rsidRPr="00B02132">
        <w:rPr>
          <w:rFonts w:ascii="Arial" w:eastAsia="Times New Roman" w:hAnsi="Arial" w:cs="Arial"/>
          <w:color w:val="444444"/>
          <w:sz w:val="18"/>
          <w:lang w:eastAsia="ru-RU"/>
        </w:rPr>
        <w:t xml:space="preserve">, произношение и написание слов с этими буквосочетаниями. Шипящие согласные звуки, обозначение шипящих звуков буквами. Правописание слов с буквосочетаниями </w:t>
      </w:r>
      <w:proofErr w:type="spellStart"/>
      <w:r w:rsidRPr="00B02132">
        <w:rPr>
          <w:rFonts w:ascii="Arial" w:eastAsia="Times New Roman" w:hAnsi="Arial" w:cs="Arial"/>
          <w:color w:val="444444"/>
          <w:sz w:val="18"/>
          <w:lang w:eastAsia="ru-RU"/>
        </w:rPr>
        <w:t>жи</w:t>
      </w:r>
      <w:proofErr w:type="spellEnd"/>
      <w:r w:rsidRPr="00B02132">
        <w:rPr>
          <w:rFonts w:ascii="Arial" w:eastAsia="Times New Roman" w:hAnsi="Arial" w:cs="Arial"/>
          <w:color w:val="444444"/>
          <w:sz w:val="18"/>
          <w:lang w:eastAsia="ru-RU"/>
        </w:rPr>
        <w:t xml:space="preserve"> — </w:t>
      </w:r>
      <w:proofErr w:type="spellStart"/>
      <w:r w:rsidRPr="00B02132">
        <w:rPr>
          <w:rFonts w:ascii="Arial" w:eastAsia="Times New Roman" w:hAnsi="Arial" w:cs="Arial"/>
          <w:color w:val="444444"/>
          <w:sz w:val="18"/>
          <w:lang w:eastAsia="ru-RU"/>
        </w:rPr>
        <w:t>ши</w:t>
      </w:r>
      <w:proofErr w:type="spellEnd"/>
      <w:r w:rsidRPr="00B02132">
        <w:rPr>
          <w:rFonts w:ascii="Arial" w:eastAsia="Times New Roman" w:hAnsi="Arial" w:cs="Arial"/>
          <w:color w:val="444444"/>
          <w:sz w:val="18"/>
          <w:lang w:eastAsia="ru-RU"/>
        </w:rPr>
        <w:t xml:space="preserve">, </w:t>
      </w:r>
      <w:proofErr w:type="spellStart"/>
      <w:proofErr w:type="gramStart"/>
      <w:r w:rsidRPr="00B02132">
        <w:rPr>
          <w:rFonts w:ascii="Arial" w:eastAsia="Times New Roman" w:hAnsi="Arial" w:cs="Arial"/>
          <w:color w:val="444444"/>
          <w:sz w:val="18"/>
          <w:lang w:eastAsia="ru-RU"/>
        </w:rPr>
        <w:t>ча</w:t>
      </w:r>
      <w:proofErr w:type="spellEnd"/>
      <w:r w:rsidRPr="00B02132">
        <w:rPr>
          <w:rFonts w:ascii="Arial" w:eastAsia="Times New Roman" w:hAnsi="Arial" w:cs="Arial"/>
          <w:color w:val="444444"/>
          <w:sz w:val="18"/>
          <w:lang w:eastAsia="ru-RU"/>
        </w:rPr>
        <w:t xml:space="preserve"> — </w:t>
      </w:r>
      <w:proofErr w:type="spellStart"/>
      <w:r w:rsidRPr="00B02132">
        <w:rPr>
          <w:rFonts w:ascii="Arial" w:eastAsia="Times New Roman" w:hAnsi="Arial" w:cs="Arial"/>
          <w:color w:val="444444"/>
          <w:sz w:val="18"/>
          <w:lang w:eastAsia="ru-RU"/>
        </w:rPr>
        <w:t>ща</w:t>
      </w:r>
      <w:proofErr w:type="spellEnd"/>
      <w:proofErr w:type="gramEnd"/>
      <w:r w:rsidRPr="00B02132">
        <w:rPr>
          <w:rFonts w:ascii="Arial" w:eastAsia="Times New Roman" w:hAnsi="Arial" w:cs="Arial"/>
          <w:color w:val="444444"/>
          <w:sz w:val="18"/>
          <w:lang w:eastAsia="ru-RU"/>
        </w:rPr>
        <w:t xml:space="preserve">, чу — </w:t>
      </w:r>
      <w:proofErr w:type="spellStart"/>
      <w:r w:rsidRPr="00B02132">
        <w:rPr>
          <w:rFonts w:ascii="Arial" w:eastAsia="Times New Roman" w:hAnsi="Arial" w:cs="Arial"/>
          <w:color w:val="444444"/>
          <w:sz w:val="18"/>
          <w:lang w:eastAsia="ru-RU"/>
        </w:rPr>
        <w:t>щу</w:t>
      </w:r>
      <w:proofErr w:type="spellEnd"/>
      <w:r w:rsidRPr="00B02132">
        <w:rPr>
          <w:rFonts w:ascii="Arial" w:eastAsia="Times New Roman" w:hAnsi="Arial" w:cs="Arial"/>
          <w:color w:val="444444"/>
          <w:sz w:val="18"/>
          <w:lang w:eastAsia="ru-RU"/>
        </w:rPr>
        <w:t>.</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Разделительный мягкий знак, его роль в слове. Правописание слов с разделительным мягким знаком.</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Глухие и звонкие согласные звуки. Обозначение буквами парных по глухости-звонкости согласных звуков в конце слова и перед согласным. Особенности проверяемого и проверочного слов. Способы проверки написания глухих и звонких согласных в конце слова и перед согласным в </w:t>
      </w:r>
      <w:proofErr w:type="gramStart"/>
      <w:r w:rsidRPr="00B02132">
        <w:rPr>
          <w:rFonts w:ascii="Arial" w:eastAsia="Times New Roman" w:hAnsi="Arial" w:cs="Arial"/>
          <w:color w:val="444444"/>
          <w:sz w:val="18"/>
          <w:lang w:eastAsia="ru-RU"/>
        </w:rPr>
        <w:t>корне слова</w:t>
      </w:r>
      <w:proofErr w:type="gramEnd"/>
      <w:r w:rsidRPr="00B02132">
        <w:rPr>
          <w:rFonts w:ascii="Arial" w:eastAsia="Times New Roman" w:hAnsi="Arial" w:cs="Arial"/>
          <w:color w:val="444444"/>
          <w:sz w:val="18"/>
          <w:lang w:eastAsia="ru-RU"/>
        </w:rPr>
        <w:t xml:space="preserve">. Введение правила. Сопоставление правил обозначения буквами гласных в безударном слоге корня и парных по глухости-звонкости согласных в конце слова и перед согласным в </w:t>
      </w:r>
      <w:proofErr w:type="gramStart"/>
      <w:r w:rsidRPr="00B02132">
        <w:rPr>
          <w:rFonts w:ascii="Arial" w:eastAsia="Times New Roman" w:hAnsi="Arial" w:cs="Arial"/>
          <w:color w:val="444444"/>
          <w:sz w:val="18"/>
          <w:lang w:eastAsia="ru-RU"/>
        </w:rPr>
        <w:t>корне слова</w:t>
      </w:r>
      <w:proofErr w:type="gramEnd"/>
      <w:r w:rsidRPr="00B02132">
        <w:rPr>
          <w:rFonts w:ascii="Arial" w:eastAsia="Times New Roman" w:hAnsi="Arial" w:cs="Arial"/>
          <w:color w:val="444444"/>
          <w:sz w:val="18"/>
          <w:lang w:eastAsia="ru-RU"/>
        </w:rPr>
        <w:t>. Упражнение в правописании гласных и согласных в корне однокоренных слов и форм одного и того же слова.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Правописание буквосочетаний с шипящими звуками  ЖИ-ШИ</w:t>
      </w:r>
      <w:proofErr w:type="gramStart"/>
      <w:r w:rsidRPr="00B02132">
        <w:rPr>
          <w:rFonts w:ascii="Arial" w:eastAsia="Times New Roman" w:hAnsi="Arial" w:cs="Arial"/>
          <w:color w:val="444444"/>
          <w:sz w:val="18"/>
          <w:lang w:eastAsia="ru-RU"/>
        </w:rPr>
        <w:t>,Ч</w:t>
      </w:r>
      <w:proofErr w:type="gramEnd"/>
      <w:r w:rsidRPr="00B02132">
        <w:rPr>
          <w:rFonts w:ascii="Arial" w:eastAsia="Times New Roman" w:hAnsi="Arial" w:cs="Arial"/>
          <w:color w:val="444444"/>
          <w:sz w:val="18"/>
          <w:lang w:eastAsia="ru-RU"/>
        </w:rPr>
        <w:t>У-ЩУ, ЧА-ЩА (29 ч.)</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Буквосочетания ЖИ-ШИ</w:t>
      </w:r>
      <w:proofErr w:type="gramStart"/>
      <w:r w:rsidRPr="00B02132">
        <w:rPr>
          <w:rFonts w:ascii="Arial" w:eastAsia="Times New Roman" w:hAnsi="Arial" w:cs="Arial"/>
          <w:color w:val="444444"/>
          <w:sz w:val="18"/>
          <w:lang w:eastAsia="ru-RU"/>
        </w:rPr>
        <w:t>,Ч</w:t>
      </w:r>
      <w:proofErr w:type="gramEnd"/>
      <w:r w:rsidRPr="00B02132">
        <w:rPr>
          <w:rFonts w:ascii="Arial" w:eastAsia="Times New Roman" w:hAnsi="Arial" w:cs="Arial"/>
          <w:color w:val="444444"/>
          <w:sz w:val="18"/>
          <w:lang w:eastAsia="ru-RU"/>
        </w:rPr>
        <w:t>У-ЩУ, ЧА-ЩА. Звонкие и глухие согласные звуки. Звонкие и глухие согласные звуки. Разделительный Ь.</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Части речи. (47)</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Слова — названия предметов, признаков предметов, действий предметов, их отнесенность к определенной части речи. Имя существительное как часть речи (ознакомление с лексическим значением имени </w:t>
      </w:r>
      <w:r w:rsidRPr="00B02132">
        <w:rPr>
          <w:rFonts w:ascii="Arial" w:eastAsia="Times New Roman" w:hAnsi="Arial" w:cs="Arial"/>
          <w:color w:val="444444"/>
          <w:sz w:val="18"/>
          <w:lang w:eastAsia="ru-RU"/>
        </w:rPr>
        <w:lastRenderedPageBreak/>
        <w:t xml:space="preserve">существительного и вопросами, на которые отвечает эта часть речи). Роль имен существительных в речи. Одушевленные и неодушевленные имена существительные (общее представление), упражнение в их распознавании. Собственные и нарицательные имена существительные (общее представление). </w:t>
      </w:r>
      <w:proofErr w:type="gramStart"/>
      <w:r w:rsidRPr="00B02132">
        <w:rPr>
          <w:rFonts w:ascii="Arial" w:eastAsia="Times New Roman" w:hAnsi="Arial" w:cs="Arial"/>
          <w:color w:val="444444"/>
          <w:sz w:val="18"/>
          <w:lang w:eastAsia="ru-RU"/>
        </w:rPr>
        <w:t>Заглавная буква в именах собственных (фамилиях, именах, отчествах людей, кличках животных, названиях стран,  городов, деревень, рек, озер и др.).</w:t>
      </w:r>
      <w:proofErr w:type="gramEnd"/>
      <w:r w:rsidRPr="00B02132">
        <w:rPr>
          <w:rFonts w:ascii="Arial" w:eastAsia="Times New Roman" w:hAnsi="Arial" w:cs="Arial"/>
          <w:color w:val="444444"/>
          <w:sz w:val="18"/>
          <w:lang w:eastAsia="ru-RU"/>
        </w:rPr>
        <w:t xml:space="preserve"> Правописание собственных имен существительных. Число имен существительных. Изменение имен существительных по числам. Употребление имен существительных только в одном числе (ножницы, молоко). Формирование умения воспроизводить лексическое значение имен существительных, различать имена существительные в прямом и переносном значении, имена существительные близкие и противоположные по значению. Совершенствование навыка правописания имен существительных с изученными орфограммами.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Глагол как часть речи (ознакомление с лексическим значением глагола и вопросами, на которые отвечает эта часть речи). Роль глаголов в речи. Число глаголов. Изменение глаголов по числам. Правописание глаголов с частицей не. Глаголы в прямом и переносном значении, глаголы близкие и противоположные по значению.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Имя прилагательное как часть речи (ознакомление с лексическим значением имени прилагательного и вопросами, на которые отвечает эта часть речи). Роль имен прилагательных в речи. Связь имени прилагательного с именем существительным в предложении и в словосочетании. Единственное и множественное число имен прилагательных. Изменение имен прилагательных по числам. Имена прилагательные в прямом и переносном значении, имена прилагательные близкие и противоположные по значению.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Местоимение как часть речи. Общее представление о личных местоимениях. Роль местоимений в речи.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Предлог как часть речи. Роль предлогов в речи. </w:t>
      </w:r>
      <w:proofErr w:type="gramStart"/>
      <w:r w:rsidRPr="00B02132">
        <w:rPr>
          <w:rFonts w:ascii="Arial" w:eastAsia="Times New Roman" w:hAnsi="Arial" w:cs="Arial"/>
          <w:color w:val="444444"/>
          <w:sz w:val="18"/>
          <w:lang w:eastAsia="ru-RU"/>
        </w:rPr>
        <w:t>Раздельное написание наиболее распространенных предлогов (в, на, из, к, от, на, с, у, над, под) с именами существительными.</w:t>
      </w:r>
      <w:proofErr w:type="gramEnd"/>
      <w:r w:rsidRPr="00B02132">
        <w:rPr>
          <w:rFonts w:ascii="Arial" w:eastAsia="Times New Roman" w:hAnsi="Arial" w:cs="Arial"/>
          <w:color w:val="444444"/>
          <w:sz w:val="18"/>
          <w:lang w:eastAsia="ru-RU"/>
        </w:rPr>
        <w:t xml:space="preserve"> Упражнение в распознавании предлогов, в правильном употреблении их с именами существительными, в правописании предлогов с именами существительными.</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Повторение </w:t>
      </w:r>
      <w:proofErr w:type="gramStart"/>
      <w:r w:rsidRPr="00B02132">
        <w:rPr>
          <w:rFonts w:ascii="Arial" w:eastAsia="Times New Roman" w:hAnsi="Arial" w:cs="Arial"/>
          <w:color w:val="444444"/>
          <w:sz w:val="18"/>
          <w:lang w:eastAsia="ru-RU"/>
        </w:rPr>
        <w:t xml:space="preserve">( </w:t>
      </w:r>
      <w:proofErr w:type="gramEnd"/>
      <w:r w:rsidRPr="00B02132">
        <w:rPr>
          <w:rFonts w:ascii="Arial" w:eastAsia="Times New Roman" w:hAnsi="Arial" w:cs="Arial"/>
          <w:color w:val="444444"/>
          <w:sz w:val="18"/>
          <w:lang w:eastAsia="ru-RU"/>
        </w:rPr>
        <w:t xml:space="preserve">18 ч.) </w:t>
      </w:r>
    </w:p>
    <w:p w:rsidR="00B02132" w:rsidRPr="00B02132" w:rsidRDefault="00B02132" w:rsidP="00B02132">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Речь устная и письменная. Текст. Предложение. Главные и второстепенные члены предложения. Части речи. Звуки и буквы. Алфавит. Способы обозначения буквами гласных и согласных звуков в слове. Правописание слов с изученными орфограммами. Лексическое значение слова. Синонимы. Антонимы.  Однозначные и многозначные слова. Прямое и переносное значение слов. Смысловой, звуковой, </w:t>
      </w:r>
      <w:proofErr w:type="spellStart"/>
      <w:proofErr w:type="gramStart"/>
      <w:r w:rsidRPr="00B02132">
        <w:rPr>
          <w:rFonts w:ascii="Arial" w:eastAsia="Times New Roman" w:hAnsi="Arial" w:cs="Arial"/>
          <w:color w:val="444444"/>
          <w:sz w:val="18"/>
          <w:lang w:eastAsia="ru-RU"/>
        </w:rPr>
        <w:t>звуко-буквенный</w:t>
      </w:r>
      <w:proofErr w:type="spellEnd"/>
      <w:proofErr w:type="gramEnd"/>
      <w:r w:rsidRPr="00B02132">
        <w:rPr>
          <w:rFonts w:ascii="Arial" w:eastAsia="Times New Roman" w:hAnsi="Arial" w:cs="Arial"/>
          <w:color w:val="444444"/>
          <w:sz w:val="18"/>
          <w:lang w:eastAsia="ru-RU"/>
        </w:rPr>
        <w:t xml:space="preserve"> анализ слов.</w:t>
      </w:r>
    </w:p>
    <w:p w:rsidR="00B02132" w:rsidRPr="00B02132" w:rsidRDefault="00B02132" w:rsidP="006711D4">
      <w:pPr>
        <w:shd w:val="clear" w:color="auto" w:fill="E4EDC2"/>
        <w:spacing w:before="90" w:after="90" w:line="360" w:lineRule="auto"/>
        <w:rPr>
          <w:rFonts w:ascii="Arial" w:eastAsia="Times New Roman" w:hAnsi="Arial" w:cs="Arial"/>
          <w:color w:val="444444"/>
          <w:sz w:val="18"/>
          <w:szCs w:val="18"/>
          <w:lang w:eastAsia="ru-RU"/>
        </w:rPr>
      </w:pPr>
      <w:r w:rsidRPr="00B02132">
        <w:rPr>
          <w:rFonts w:ascii="Arial" w:eastAsia="Times New Roman" w:hAnsi="Arial" w:cs="Arial"/>
          <w:color w:val="444444"/>
          <w:sz w:val="18"/>
          <w:lang w:eastAsia="ru-RU"/>
        </w:rPr>
        <w:t xml:space="preserve">Резерв 1 ч.       </w:t>
      </w:r>
    </w:p>
    <w:tbl>
      <w:tblPr>
        <w:tblW w:w="5000" w:type="pct"/>
        <w:tblCellMar>
          <w:top w:w="15" w:type="dxa"/>
          <w:left w:w="15" w:type="dxa"/>
          <w:bottom w:w="15" w:type="dxa"/>
          <w:right w:w="15" w:type="dxa"/>
        </w:tblCellMar>
        <w:tblLook w:val="04A0"/>
      </w:tblPr>
      <w:tblGrid>
        <w:gridCol w:w="455"/>
        <w:gridCol w:w="7233"/>
        <w:gridCol w:w="1757"/>
      </w:tblGrid>
      <w:tr w:rsidR="00B02132" w:rsidRPr="00B02132" w:rsidTr="00B02132">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 xml:space="preserve">Наименование разделов </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Всего часов</w:t>
            </w:r>
          </w:p>
        </w:tc>
      </w:tr>
      <w:tr w:rsidR="00B02132" w:rsidRPr="00B02132" w:rsidTr="00B02132">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1</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Наша речь</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4</w:t>
            </w:r>
          </w:p>
        </w:tc>
      </w:tr>
      <w:tr w:rsidR="00B02132" w:rsidRPr="00B02132" w:rsidTr="00B02132">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2</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Текст</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5</w:t>
            </w:r>
          </w:p>
        </w:tc>
      </w:tr>
      <w:tr w:rsidR="00B02132" w:rsidRPr="00B02132" w:rsidTr="00B02132">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3</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Предложение</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12</w:t>
            </w:r>
          </w:p>
        </w:tc>
      </w:tr>
      <w:tr w:rsidR="00B02132" w:rsidRPr="00B02132" w:rsidTr="00B02132">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4</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proofErr w:type="spellStart"/>
            <w:r w:rsidRPr="00B02132">
              <w:rPr>
                <w:rFonts w:ascii="Arial" w:eastAsia="Times New Roman" w:hAnsi="Arial" w:cs="Arial"/>
                <w:sz w:val="18"/>
                <w:lang w:eastAsia="ru-RU"/>
              </w:rPr>
              <w:t>Слова</w:t>
            </w:r>
            <w:proofErr w:type="gramStart"/>
            <w:r w:rsidRPr="00B02132">
              <w:rPr>
                <w:rFonts w:ascii="Arial" w:eastAsia="Times New Roman" w:hAnsi="Arial" w:cs="Arial"/>
                <w:sz w:val="18"/>
                <w:lang w:eastAsia="ru-RU"/>
              </w:rPr>
              <w:t>,с</w:t>
            </w:r>
            <w:proofErr w:type="gramEnd"/>
            <w:r w:rsidRPr="00B02132">
              <w:rPr>
                <w:rFonts w:ascii="Arial" w:eastAsia="Times New Roman" w:hAnsi="Arial" w:cs="Arial"/>
                <w:sz w:val="18"/>
                <w:lang w:eastAsia="ru-RU"/>
              </w:rPr>
              <w:t>лова,слова</w:t>
            </w:r>
            <w:proofErr w:type="spellEnd"/>
            <w:r w:rsidRPr="00B02132">
              <w:rPr>
                <w:rFonts w:ascii="Arial" w:eastAsia="Times New Roman" w:hAnsi="Arial" w:cs="Arial"/>
                <w:sz w:val="18"/>
                <w:lang w:eastAsia="ru-RU"/>
              </w:rPr>
              <w:t>…</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22</w:t>
            </w:r>
          </w:p>
        </w:tc>
      </w:tr>
      <w:tr w:rsidR="00B02132" w:rsidRPr="00B02132" w:rsidTr="00B02132">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5</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Звуки и буквы</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33</w:t>
            </w:r>
          </w:p>
        </w:tc>
      </w:tr>
      <w:tr w:rsidR="00B02132" w:rsidRPr="00B02132" w:rsidTr="00B02132">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6</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Правописание буквосочетаний с шипящими звуками</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29</w:t>
            </w:r>
          </w:p>
        </w:tc>
      </w:tr>
      <w:tr w:rsidR="00B02132" w:rsidRPr="00B02132" w:rsidTr="00B02132">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lastRenderedPageBreak/>
              <w:t>7</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Части речи</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47</w:t>
            </w:r>
          </w:p>
        </w:tc>
      </w:tr>
      <w:tr w:rsidR="00B02132" w:rsidRPr="00B02132" w:rsidTr="00B02132">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8</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Повторение</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18</w:t>
            </w:r>
          </w:p>
        </w:tc>
      </w:tr>
      <w:tr w:rsidR="00B02132" w:rsidRPr="00B02132" w:rsidTr="00B02132">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 </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Итого:</w:t>
            </w:r>
          </w:p>
        </w:tc>
        <w:tc>
          <w:tcPr>
            <w:tcW w:w="0" w:type="auto"/>
            <w:tcMar>
              <w:top w:w="45" w:type="dxa"/>
              <w:left w:w="45" w:type="dxa"/>
              <w:bottom w:w="45" w:type="dxa"/>
              <w:right w:w="45" w:type="dxa"/>
            </w:tcMar>
            <w:vAlign w:val="center"/>
            <w:hideMark/>
          </w:tcPr>
          <w:p w:rsidR="00B02132" w:rsidRPr="00B02132" w:rsidRDefault="00B02132" w:rsidP="00B02132">
            <w:pPr>
              <w:spacing w:before="90" w:after="90" w:line="360" w:lineRule="auto"/>
              <w:rPr>
                <w:rFonts w:ascii="Arial" w:eastAsia="Times New Roman" w:hAnsi="Arial" w:cs="Arial"/>
                <w:sz w:val="18"/>
                <w:szCs w:val="18"/>
                <w:lang w:eastAsia="ru-RU"/>
              </w:rPr>
            </w:pPr>
            <w:r w:rsidRPr="00B02132">
              <w:rPr>
                <w:rFonts w:ascii="Arial" w:eastAsia="Times New Roman" w:hAnsi="Arial" w:cs="Arial"/>
                <w:sz w:val="18"/>
                <w:lang w:eastAsia="ru-RU"/>
              </w:rPr>
              <w:t>170 часов</w:t>
            </w:r>
          </w:p>
        </w:tc>
      </w:tr>
    </w:tbl>
    <w:p w:rsidR="00B51C41" w:rsidRDefault="00B51C41"/>
    <w:sectPr w:rsidR="00B51C41" w:rsidSect="00B51C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02132"/>
    <w:rsid w:val="006711D4"/>
    <w:rsid w:val="00A03FD9"/>
    <w:rsid w:val="00B02132"/>
    <w:rsid w:val="00B51C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C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5">
    <w:name w:val="c15"/>
    <w:basedOn w:val="a"/>
    <w:rsid w:val="00B02132"/>
    <w:pPr>
      <w:spacing w:before="90" w:after="90" w:line="240" w:lineRule="auto"/>
    </w:pPr>
    <w:rPr>
      <w:rFonts w:ascii="Times New Roman" w:eastAsia="Times New Roman" w:hAnsi="Times New Roman" w:cs="Times New Roman"/>
      <w:sz w:val="24"/>
      <w:szCs w:val="24"/>
      <w:lang w:eastAsia="ru-RU"/>
    </w:rPr>
  </w:style>
  <w:style w:type="character" w:customStyle="1" w:styleId="c27">
    <w:name w:val="c27"/>
    <w:basedOn w:val="a0"/>
    <w:rsid w:val="00B02132"/>
  </w:style>
  <w:style w:type="character" w:customStyle="1" w:styleId="c1">
    <w:name w:val="c1"/>
    <w:basedOn w:val="a0"/>
    <w:rsid w:val="00B02132"/>
  </w:style>
  <w:style w:type="paragraph" w:customStyle="1" w:styleId="c2">
    <w:name w:val="c2"/>
    <w:basedOn w:val="a"/>
    <w:rsid w:val="00B02132"/>
    <w:pPr>
      <w:spacing w:before="90" w:after="90" w:line="240" w:lineRule="auto"/>
    </w:pPr>
    <w:rPr>
      <w:rFonts w:ascii="Times New Roman" w:eastAsia="Times New Roman" w:hAnsi="Times New Roman" w:cs="Times New Roman"/>
      <w:sz w:val="24"/>
      <w:szCs w:val="24"/>
      <w:lang w:eastAsia="ru-RU"/>
    </w:rPr>
  </w:style>
  <w:style w:type="character" w:customStyle="1" w:styleId="c16">
    <w:name w:val="c16"/>
    <w:basedOn w:val="a0"/>
    <w:rsid w:val="00B02132"/>
  </w:style>
  <w:style w:type="paragraph" w:customStyle="1" w:styleId="c28">
    <w:name w:val="c28"/>
    <w:basedOn w:val="a"/>
    <w:rsid w:val="00B02132"/>
    <w:pPr>
      <w:spacing w:before="90" w:after="90" w:line="240" w:lineRule="auto"/>
    </w:pPr>
    <w:rPr>
      <w:rFonts w:ascii="Times New Roman" w:eastAsia="Times New Roman" w:hAnsi="Times New Roman" w:cs="Times New Roman"/>
      <w:sz w:val="24"/>
      <w:szCs w:val="24"/>
      <w:lang w:eastAsia="ru-RU"/>
    </w:rPr>
  </w:style>
  <w:style w:type="character" w:customStyle="1" w:styleId="c5">
    <w:name w:val="c5"/>
    <w:basedOn w:val="a0"/>
    <w:rsid w:val="00B02132"/>
  </w:style>
  <w:style w:type="paragraph" w:customStyle="1" w:styleId="c53">
    <w:name w:val="c53"/>
    <w:basedOn w:val="a"/>
    <w:rsid w:val="00B02132"/>
    <w:pPr>
      <w:spacing w:before="90" w:after="90" w:line="240" w:lineRule="auto"/>
    </w:pPr>
    <w:rPr>
      <w:rFonts w:ascii="Times New Roman" w:eastAsia="Times New Roman" w:hAnsi="Times New Roman" w:cs="Times New Roman"/>
      <w:sz w:val="24"/>
      <w:szCs w:val="24"/>
      <w:lang w:eastAsia="ru-RU"/>
    </w:rPr>
  </w:style>
  <w:style w:type="paragraph" w:customStyle="1" w:styleId="c6">
    <w:name w:val="c6"/>
    <w:basedOn w:val="a"/>
    <w:rsid w:val="00B02132"/>
    <w:pPr>
      <w:spacing w:before="90" w:after="90" w:line="240" w:lineRule="auto"/>
    </w:pPr>
    <w:rPr>
      <w:rFonts w:ascii="Times New Roman" w:eastAsia="Times New Roman" w:hAnsi="Times New Roman" w:cs="Times New Roman"/>
      <w:sz w:val="24"/>
      <w:szCs w:val="24"/>
      <w:lang w:eastAsia="ru-RU"/>
    </w:rPr>
  </w:style>
  <w:style w:type="character" w:customStyle="1" w:styleId="c0">
    <w:name w:val="c0"/>
    <w:basedOn w:val="a0"/>
    <w:rsid w:val="00B02132"/>
  </w:style>
  <w:style w:type="character" w:customStyle="1" w:styleId="c31">
    <w:name w:val="c31"/>
    <w:basedOn w:val="a0"/>
    <w:rsid w:val="00B02132"/>
  </w:style>
  <w:style w:type="character" w:customStyle="1" w:styleId="c7">
    <w:name w:val="c7"/>
    <w:basedOn w:val="a0"/>
    <w:rsid w:val="00B02132"/>
  </w:style>
  <w:style w:type="character" w:customStyle="1" w:styleId="c3">
    <w:name w:val="c3"/>
    <w:basedOn w:val="a0"/>
    <w:rsid w:val="00B02132"/>
  </w:style>
</w:styles>
</file>

<file path=word/webSettings.xml><?xml version="1.0" encoding="utf-8"?>
<w:webSettings xmlns:r="http://schemas.openxmlformats.org/officeDocument/2006/relationships" xmlns:w="http://schemas.openxmlformats.org/wordprocessingml/2006/main">
  <w:divs>
    <w:div w:id="1833570373">
      <w:bodyDiv w:val="1"/>
      <w:marLeft w:val="0"/>
      <w:marRight w:val="0"/>
      <w:marTop w:val="0"/>
      <w:marBottom w:val="0"/>
      <w:divBdr>
        <w:top w:val="none" w:sz="0" w:space="0" w:color="auto"/>
        <w:left w:val="none" w:sz="0" w:space="0" w:color="auto"/>
        <w:bottom w:val="none" w:sz="0" w:space="0" w:color="auto"/>
        <w:right w:val="none" w:sz="0" w:space="0" w:color="auto"/>
      </w:divBdr>
      <w:divsChild>
        <w:div w:id="1547526927">
          <w:marLeft w:val="0"/>
          <w:marRight w:val="0"/>
          <w:marTop w:val="0"/>
          <w:marBottom w:val="0"/>
          <w:divBdr>
            <w:top w:val="none" w:sz="0" w:space="0" w:color="auto"/>
            <w:left w:val="none" w:sz="0" w:space="0" w:color="auto"/>
            <w:bottom w:val="none" w:sz="0" w:space="0" w:color="auto"/>
            <w:right w:val="none" w:sz="0" w:space="0" w:color="auto"/>
          </w:divBdr>
          <w:divsChild>
            <w:div w:id="341736943">
              <w:marLeft w:val="0"/>
              <w:marRight w:val="0"/>
              <w:marTop w:val="0"/>
              <w:marBottom w:val="0"/>
              <w:divBdr>
                <w:top w:val="none" w:sz="0" w:space="0" w:color="auto"/>
                <w:left w:val="none" w:sz="0" w:space="0" w:color="auto"/>
                <w:bottom w:val="none" w:sz="0" w:space="0" w:color="auto"/>
                <w:right w:val="none" w:sz="0" w:space="0" w:color="auto"/>
              </w:divBdr>
              <w:divsChild>
                <w:div w:id="1393888167">
                  <w:marLeft w:val="0"/>
                  <w:marRight w:val="0"/>
                  <w:marTop w:val="0"/>
                  <w:marBottom w:val="0"/>
                  <w:divBdr>
                    <w:top w:val="single" w:sz="12" w:space="30" w:color="FFFFFF"/>
                    <w:left w:val="none" w:sz="0" w:space="0" w:color="auto"/>
                    <w:bottom w:val="none" w:sz="0" w:space="0" w:color="auto"/>
                    <w:right w:val="none" w:sz="0" w:space="0" w:color="auto"/>
                  </w:divBdr>
                  <w:divsChild>
                    <w:div w:id="1665938051">
                      <w:marLeft w:val="0"/>
                      <w:marRight w:val="0"/>
                      <w:marTop w:val="0"/>
                      <w:marBottom w:val="0"/>
                      <w:divBdr>
                        <w:top w:val="none" w:sz="0" w:space="0" w:color="auto"/>
                        <w:left w:val="none" w:sz="0" w:space="0" w:color="auto"/>
                        <w:bottom w:val="none" w:sz="0" w:space="0" w:color="auto"/>
                        <w:right w:val="none" w:sz="0" w:space="0" w:color="auto"/>
                      </w:divBdr>
                      <w:divsChild>
                        <w:div w:id="1760712232">
                          <w:marLeft w:val="0"/>
                          <w:marRight w:val="0"/>
                          <w:marTop w:val="0"/>
                          <w:marBottom w:val="0"/>
                          <w:divBdr>
                            <w:top w:val="none" w:sz="0" w:space="0" w:color="auto"/>
                            <w:left w:val="none" w:sz="0" w:space="0" w:color="auto"/>
                            <w:bottom w:val="none" w:sz="0" w:space="0" w:color="auto"/>
                            <w:right w:val="none" w:sz="0" w:space="0" w:color="auto"/>
                          </w:divBdr>
                          <w:divsChild>
                            <w:div w:id="1730767769">
                              <w:marLeft w:val="0"/>
                              <w:marRight w:val="0"/>
                              <w:marTop w:val="0"/>
                              <w:marBottom w:val="0"/>
                              <w:divBdr>
                                <w:top w:val="none" w:sz="0" w:space="0" w:color="auto"/>
                                <w:left w:val="none" w:sz="0" w:space="0" w:color="auto"/>
                                <w:bottom w:val="none" w:sz="0" w:space="0" w:color="auto"/>
                                <w:right w:val="none" w:sz="0" w:space="0" w:color="auto"/>
                              </w:divBdr>
                              <w:divsChild>
                                <w:div w:id="1884252280">
                                  <w:marLeft w:val="0"/>
                                  <w:marRight w:val="0"/>
                                  <w:marTop w:val="0"/>
                                  <w:marBottom w:val="0"/>
                                  <w:divBdr>
                                    <w:top w:val="none" w:sz="0" w:space="0" w:color="auto"/>
                                    <w:left w:val="none" w:sz="0" w:space="0" w:color="auto"/>
                                    <w:bottom w:val="none" w:sz="0" w:space="0" w:color="auto"/>
                                    <w:right w:val="none" w:sz="0" w:space="0" w:color="auto"/>
                                  </w:divBdr>
                                  <w:divsChild>
                                    <w:div w:id="604653449">
                                      <w:marLeft w:val="0"/>
                                      <w:marRight w:val="0"/>
                                      <w:marTop w:val="0"/>
                                      <w:marBottom w:val="0"/>
                                      <w:divBdr>
                                        <w:top w:val="none" w:sz="0" w:space="0" w:color="auto"/>
                                        <w:left w:val="none" w:sz="0" w:space="0" w:color="auto"/>
                                        <w:bottom w:val="none" w:sz="0" w:space="0" w:color="auto"/>
                                        <w:right w:val="none" w:sz="0" w:space="0" w:color="auto"/>
                                      </w:divBdr>
                                      <w:divsChild>
                                        <w:div w:id="337386455">
                                          <w:marLeft w:val="0"/>
                                          <w:marRight w:val="0"/>
                                          <w:marTop w:val="0"/>
                                          <w:marBottom w:val="0"/>
                                          <w:divBdr>
                                            <w:top w:val="none" w:sz="0" w:space="0" w:color="auto"/>
                                            <w:left w:val="none" w:sz="0" w:space="0" w:color="auto"/>
                                            <w:bottom w:val="none" w:sz="0" w:space="0" w:color="auto"/>
                                            <w:right w:val="none" w:sz="0" w:space="0" w:color="auto"/>
                                          </w:divBdr>
                                          <w:divsChild>
                                            <w:div w:id="161432891">
                                              <w:marLeft w:val="0"/>
                                              <w:marRight w:val="0"/>
                                              <w:marTop w:val="0"/>
                                              <w:marBottom w:val="0"/>
                                              <w:divBdr>
                                                <w:top w:val="none" w:sz="0" w:space="0" w:color="auto"/>
                                                <w:left w:val="none" w:sz="0" w:space="0" w:color="auto"/>
                                                <w:bottom w:val="none" w:sz="0" w:space="0" w:color="auto"/>
                                                <w:right w:val="none" w:sz="0" w:space="0" w:color="auto"/>
                                              </w:divBdr>
                                              <w:divsChild>
                                                <w:div w:id="1850290523">
                                                  <w:marLeft w:val="0"/>
                                                  <w:marRight w:val="0"/>
                                                  <w:marTop w:val="0"/>
                                                  <w:marBottom w:val="0"/>
                                                  <w:divBdr>
                                                    <w:top w:val="none" w:sz="0" w:space="0" w:color="auto"/>
                                                    <w:left w:val="none" w:sz="0" w:space="0" w:color="auto"/>
                                                    <w:bottom w:val="none" w:sz="0" w:space="0" w:color="auto"/>
                                                    <w:right w:val="none" w:sz="0" w:space="0" w:color="auto"/>
                                                  </w:divBdr>
                                                  <w:divsChild>
                                                    <w:div w:id="1981499493">
                                                      <w:marLeft w:val="0"/>
                                                      <w:marRight w:val="0"/>
                                                      <w:marTop w:val="0"/>
                                                      <w:marBottom w:val="0"/>
                                                      <w:divBdr>
                                                        <w:top w:val="none" w:sz="0" w:space="0" w:color="auto"/>
                                                        <w:left w:val="none" w:sz="0" w:space="0" w:color="auto"/>
                                                        <w:bottom w:val="none" w:sz="0" w:space="0" w:color="auto"/>
                                                        <w:right w:val="none" w:sz="0" w:space="0" w:color="auto"/>
                                                      </w:divBdr>
                                                      <w:divsChild>
                                                        <w:div w:id="841506422">
                                                          <w:marLeft w:val="0"/>
                                                          <w:marRight w:val="0"/>
                                                          <w:marTop w:val="0"/>
                                                          <w:marBottom w:val="0"/>
                                                          <w:divBdr>
                                                            <w:top w:val="none" w:sz="0" w:space="0" w:color="auto"/>
                                                            <w:left w:val="none" w:sz="0" w:space="0" w:color="auto"/>
                                                            <w:bottom w:val="none" w:sz="0" w:space="0" w:color="auto"/>
                                                            <w:right w:val="none" w:sz="0" w:space="0" w:color="auto"/>
                                                          </w:divBdr>
                                                          <w:divsChild>
                                                            <w:div w:id="1537696779">
                                                              <w:marLeft w:val="0"/>
                                                              <w:marRight w:val="0"/>
                                                              <w:marTop w:val="0"/>
                                                              <w:marBottom w:val="0"/>
                                                              <w:divBdr>
                                                                <w:top w:val="none" w:sz="0" w:space="0" w:color="auto"/>
                                                                <w:left w:val="none" w:sz="0" w:space="0" w:color="auto"/>
                                                                <w:bottom w:val="none" w:sz="0" w:space="0" w:color="auto"/>
                                                                <w:right w:val="none" w:sz="0" w:space="0" w:color="auto"/>
                                                              </w:divBdr>
                                                              <w:divsChild>
                                                                <w:div w:id="817108172">
                                                                  <w:marLeft w:val="0"/>
                                                                  <w:marRight w:val="0"/>
                                                                  <w:marTop w:val="0"/>
                                                                  <w:marBottom w:val="0"/>
                                                                  <w:divBdr>
                                                                    <w:top w:val="none" w:sz="0" w:space="0" w:color="auto"/>
                                                                    <w:left w:val="none" w:sz="0" w:space="0" w:color="auto"/>
                                                                    <w:bottom w:val="none" w:sz="0" w:space="0" w:color="auto"/>
                                                                    <w:right w:val="none" w:sz="0" w:space="0" w:color="auto"/>
                                                                  </w:divBdr>
                                                                  <w:divsChild>
                                                                    <w:div w:id="340817319">
                                                                      <w:marLeft w:val="0"/>
                                                                      <w:marRight w:val="0"/>
                                                                      <w:marTop w:val="0"/>
                                                                      <w:marBottom w:val="360"/>
                                                                      <w:divBdr>
                                                                        <w:top w:val="none" w:sz="0" w:space="0" w:color="auto"/>
                                                                        <w:left w:val="none" w:sz="0" w:space="0" w:color="auto"/>
                                                                        <w:bottom w:val="none" w:sz="0" w:space="0" w:color="auto"/>
                                                                        <w:right w:val="none" w:sz="0" w:space="0" w:color="auto"/>
                                                                      </w:divBdr>
                                                                      <w:divsChild>
                                                                        <w:div w:id="58479509">
                                                                          <w:marLeft w:val="0"/>
                                                                          <w:marRight w:val="0"/>
                                                                          <w:marTop w:val="0"/>
                                                                          <w:marBottom w:val="0"/>
                                                                          <w:divBdr>
                                                                            <w:top w:val="none" w:sz="0" w:space="0" w:color="auto"/>
                                                                            <w:left w:val="none" w:sz="0" w:space="0" w:color="auto"/>
                                                                            <w:bottom w:val="none" w:sz="0" w:space="0" w:color="auto"/>
                                                                            <w:right w:val="none" w:sz="0" w:space="0" w:color="auto"/>
                                                                          </w:divBdr>
                                                                          <w:divsChild>
                                                                            <w:div w:id="356004134">
                                                                              <w:marLeft w:val="0"/>
                                                                              <w:marRight w:val="0"/>
                                                                              <w:marTop w:val="0"/>
                                                                              <w:marBottom w:val="0"/>
                                                                              <w:divBdr>
                                                                                <w:top w:val="none" w:sz="0" w:space="0" w:color="auto"/>
                                                                                <w:left w:val="none" w:sz="0" w:space="0" w:color="auto"/>
                                                                                <w:bottom w:val="none" w:sz="0" w:space="0" w:color="auto"/>
                                                                                <w:right w:val="none" w:sz="0" w:space="0" w:color="auto"/>
                                                                              </w:divBdr>
                                                                              <w:divsChild>
                                                                                <w:div w:id="982277174">
                                                                                  <w:marLeft w:val="0"/>
                                                                                  <w:marRight w:val="0"/>
                                                                                  <w:marTop w:val="0"/>
                                                                                  <w:marBottom w:val="0"/>
                                                                                  <w:divBdr>
                                                                                    <w:top w:val="none" w:sz="0" w:space="0" w:color="auto"/>
                                                                                    <w:left w:val="none" w:sz="0" w:space="0" w:color="auto"/>
                                                                                    <w:bottom w:val="none" w:sz="0" w:space="0" w:color="auto"/>
                                                                                    <w:right w:val="none" w:sz="0" w:space="0" w:color="auto"/>
                                                                                  </w:divBdr>
                                                                                  <w:divsChild>
                                                                                    <w:div w:id="252860921">
                                                                                      <w:marLeft w:val="0"/>
                                                                                      <w:marRight w:val="0"/>
                                                                                      <w:marTop w:val="0"/>
                                                                                      <w:marBottom w:val="0"/>
                                                                                      <w:divBdr>
                                                                                        <w:top w:val="none" w:sz="0" w:space="0" w:color="auto"/>
                                                                                        <w:left w:val="none" w:sz="0" w:space="0" w:color="auto"/>
                                                                                        <w:bottom w:val="none" w:sz="0" w:space="0" w:color="auto"/>
                                                                                        <w:right w:val="none" w:sz="0" w:space="0" w:color="auto"/>
                                                                                      </w:divBdr>
                                                                                      <w:divsChild>
                                                                                        <w:div w:id="1426151490">
                                                                                          <w:marLeft w:val="0"/>
                                                                                          <w:marRight w:val="0"/>
                                                                                          <w:marTop w:val="0"/>
                                                                                          <w:marBottom w:val="360"/>
                                                                                          <w:divBdr>
                                                                                            <w:top w:val="none" w:sz="0" w:space="0" w:color="auto"/>
                                                                                            <w:left w:val="none" w:sz="0" w:space="0" w:color="auto"/>
                                                                                            <w:bottom w:val="none" w:sz="0" w:space="0" w:color="auto"/>
                                                                                            <w:right w:val="none" w:sz="0" w:space="0" w:color="auto"/>
                                                                                          </w:divBdr>
                                                                                          <w:divsChild>
                                                                                            <w:div w:id="544560920">
                                                                                              <w:marLeft w:val="0"/>
                                                                                              <w:marRight w:val="0"/>
                                                                                              <w:marTop w:val="0"/>
                                                                                              <w:marBottom w:val="360"/>
                                                                                              <w:divBdr>
                                                                                                <w:top w:val="none" w:sz="0" w:space="0" w:color="auto"/>
                                                                                                <w:left w:val="none" w:sz="0" w:space="0" w:color="auto"/>
                                                                                                <w:bottom w:val="none" w:sz="0" w:space="0" w:color="auto"/>
                                                                                                <w:right w:val="none" w:sz="0" w:space="0" w:color="auto"/>
                                                                                              </w:divBdr>
                                                                                              <w:divsChild>
                                                                                                <w:div w:id="1548684840">
                                                                                                  <w:marLeft w:val="0"/>
                                                                                                  <w:marRight w:val="0"/>
                                                                                                  <w:marTop w:val="0"/>
                                                                                                  <w:marBottom w:val="0"/>
                                                                                                  <w:divBdr>
                                                                                                    <w:top w:val="none" w:sz="0" w:space="0" w:color="auto"/>
                                                                                                    <w:left w:val="none" w:sz="0" w:space="0" w:color="auto"/>
                                                                                                    <w:bottom w:val="none" w:sz="0" w:space="0" w:color="auto"/>
                                                                                                    <w:right w:val="none" w:sz="0" w:space="0" w:color="auto"/>
                                                                                                  </w:divBdr>
                                                                                                  <w:divsChild>
                                                                                                    <w:div w:id="1464999553">
                                                                                                      <w:marLeft w:val="0"/>
                                                                                                      <w:marRight w:val="0"/>
                                                                                                      <w:marTop w:val="0"/>
                                                                                                      <w:marBottom w:val="0"/>
                                                                                                      <w:divBdr>
                                                                                                        <w:top w:val="none" w:sz="0" w:space="0" w:color="auto"/>
                                                                                                        <w:left w:val="none" w:sz="0" w:space="0" w:color="auto"/>
                                                                                                        <w:bottom w:val="none" w:sz="0" w:space="0" w:color="auto"/>
                                                                                                        <w:right w:val="none" w:sz="0" w:space="0" w:color="auto"/>
                                                                                                      </w:divBdr>
                                                                                                      <w:divsChild>
                                                                                                        <w:div w:id="1175996543">
                                                                                                          <w:marLeft w:val="0"/>
                                                                                                          <w:marRight w:val="0"/>
                                                                                                          <w:marTop w:val="0"/>
                                                                                                          <w:marBottom w:val="0"/>
                                                                                                          <w:divBdr>
                                                                                                            <w:top w:val="none" w:sz="0" w:space="0" w:color="auto"/>
                                                                                                            <w:left w:val="none" w:sz="0" w:space="0" w:color="auto"/>
                                                                                                            <w:bottom w:val="none" w:sz="0" w:space="0" w:color="auto"/>
                                                                                                            <w:right w:val="none" w:sz="0" w:space="0" w:color="auto"/>
                                                                                                          </w:divBdr>
                                                                                                          <w:divsChild>
                                                                                                            <w:div w:id="63329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16</Pages>
  <Words>6759</Words>
  <Characters>38527</Characters>
  <Application>Microsoft Office Word</Application>
  <DocSecurity>0</DocSecurity>
  <Lines>321</Lines>
  <Paragraphs>90</Paragraphs>
  <ScaleCrop>false</ScaleCrop>
  <Company/>
  <LinksUpToDate>false</LinksUpToDate>
  <CharactersWithSpaces>45196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admin</cp:lastModifiedBy>
  <cp:revision>3</cp:revision>
  <dcterms:created xsi:type="dcterms:W3CDTF">2016-10-26T04:26:00Z</dcterms:created>
  <dcterms:modified xsi:type="dcterms:W3CDTF">2018-10-23T17:34:00Z</dcterms:modified>
</cp:coreProperties>
</file>